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0C9A" w:rsidRDefault="00880C9A" w:rsidP="002A492C">
      <w:pPr>
        <w:pStyle w:val="Encabezado"/>
        <w:jc w:val="center"/>
        <w:rPr>
          <w:b/>
        </w:rPr>
      </w:pPr>
    </w:p>
    <w:p w:rsidR="00880C9A" w:rsidRDefault="00880C9A" w:rsidP="002A492C">
      <w:pPr>
        <w:pStyle w:val="Encabezado"/>
        <w:jc w:val="center"/>
        <w:rPr>
          <w:b/>
        </w:rPr>
      </w:pPr>
    </w:p>
    <w:p w:rsidR="00880C9A" w:rsidRDefault="00880C9A" w:rsidP="002A492C">
      <w:pPr>
        <w:pStyle w:val="Encabezado"/>
        <w:jc w:val="center"/>
        <w:rPr>
          <w:b/>
        </w:rPr>
      </w:pPr>
    </w:p>
    <w:p w:rsidR="00880C9A" w:rsidRDefault="00880C9A" w:rsidP="002A492C">
      <w:pPr>
        <w:pStyle w:val="Encabezado"/>
        <w:jc w:val="center"/>
        <w:rPr>
          <w:b/>
        </w:rPr>
      </w:pPr>
    </w:p>
    <w:p w:rsidR="00880C9A" w:rsidRDefault="00880C9A" w:rsidP="002A492C">
      <w:pPr>
        <w:pStyle w:val="Encabezado"/>
        <w:jc w:val="center"/>
        <w:rPr>
          <w:b/>
        </w:rPr>
      </w:pPr>
    </w:p>
    <w:p w:rsidR="00880C9A" w:rsidRDefault="00880C9A" w:rsidP="002A492C">
      <w:pPr>
        <w:pStyle w:val="Encabezado"/>
        <w:jc w:val="center"/>
        <w:rPr>
          <w:b/>
        </w:rPr>
      </w:pPr>
    </w:p>
    <w:p w:rsidR="00880C9A" w:rsidRDefault="00880C9A" w:rsidP="002A492C">
      <w:pPr>
        <w:pStyle w:val="Encabezado"/>
        <w:jc w:val="center"/>
        <w:rPr>
          <w:b/>
        </w:rPr>
      </w:pPr>
    </w:p>
    <w:p w:rsidR="00880C9A" w:rsidRDefault="00880C9A" w:rsidP="002A492C">
      <w:pPr>
        <w:pStyle w:val="Encabezado"/>
        <w:jc w:val="center"/>
        <w:rPr>
          <w:b/>
        </w:rPr>
      </w:pPr>
    </w:p>
    <w:p w:rsidR="00880C9A" w:rsidRDefault="00880C9A" w:rsidP="002A492C">
      <w:pPr>
        <w:pStyle w:val="Encabezado"/>
        <w:jc w:val="center"/>
        <w:rPr>
          <w:b/>
        </w:rPr>
      </w:pPr>
    </w:p>
    <w:p w:rsidR="00880C9A" w:rsidRDefault="00880C9A" w:rsidP="002A492C">
      <w:pPr>
        <w:pStyle w:val="Encabezado"/>
        <w:jc w:val="center"/>
        <w:rPr>
          <w:b/>
        </w:rPr>
      </w:pPr>
    </w:p>
    <w:p w:rsidR="00880C9A" w:rsidRDefault="00880C9A" w:rsidP="002A492C">
      <w:pPr>
        <w:pStyle w:val="Encabezado"/>
        <w:jc w:val="center"/>
        <w:rPr>
          <w:b/>
        </w:rPr>
      </w:pPr>
    </w:p>
    <w:p w:rsidR="00880C9A" w:rsidRDefault="00880C9A" w:rsidP="002A492C">
      <w:pPr>
        <w:pStyle w:val="Encabezado"/>
        <w:jc w:val="center"/>
        <w:rPr>
          <w:b/>
        </w:rPr>
      </w:pPr>
    </w:p>
    <w:p w:rsidR="00880C9A" w:rsidRDefault="00880C9A" w:rsidP="002A492C">
      <w:pPr>
        <w:pStyle w:val="Encabezado"/>
        <w:jc w:val="center"/>
        <w:rPr>
          <w:b/>
        </w:rPr>
      </w:pPr>
    </w:p>
    <w:p w:rsidR="00880C9A" w:rsidRDefault="00880C9A" w:rsidP="002A492C">
      <w:pPr>
        <w:pStyle w:val="Encabezado"/>
        <w:jc w:val="center"/>
        <w:rPr>
          <w:b/>
        </w:rPr>
      </w:pPr>
    </w:p>
    <w:p w:rsidR="00880C9A" w:rsidRDefault="00880C9A" w:rsidP="002A492C">
      <w:pPr>
        <w:pStyle w:val="Encabezado"/>
        <w:jc w:val="center"/>
        <w:rPr>
          <w:b/>
        </w:rPr>
      </w:pPr>
    </w:p>
    <w:p w:rsidR="00755F47" w:rsidRPr="000744CF" w:rsidRDefault="00755F47" w:rsidP="002A492C">
      <w:pPr>
        <w:pStyle w:val="Encabezado"/>
        <w:jc w:val="center"/>
        <w:rPr>
          <w:b/>
        </w:rPr>
      </w:pPr>
      <w:r w:rsidRPr="000744CF">
        <w:rPr>
          <w:b/>
        </w:rPr>
        <w:t>ENSAYO:</w:t>
      </w:r>
    </w:p>
    <w:p w:rsidR="00755F47" w:rsidRDefault="00E2716B" w:rsidP="00755F47">
      <w:pPr>
        <w:pStyle w:val="Encabezado"/>
      </w:pPr>
      <w:r>
        <w:rPr>
          <w:noProof/>
          <w:lang w:val="es-SV" w:eastAsia="es-SV"/>
        </w:rPr>
        <w:drawing>
          <wp:anchor distT="0" distB="0" distL="114300" distR="114300" simplePos="0" relativeHeight="251679744" behindDoc="0" locked="0" layoutInCell="1" allowOverlap="1">
            <wp:simplePos x="0" y="0"/>
            <wp:positionH relativeFrom="column">
              <wp:posOffset>179070</wp:posOffset>
            </wp:positionH>
            <wp:positionV relativeFrom="paragraph">
              <wp:posOffset>660400</wp:posOffset>
            </wp:positionV>
            <wp:extent cx="5010150" cy="3761105"/>
            <wp:effectExtent l="19050" t="0" r="0" b="0"/>
            <wp:wrapThrough wrapText="bothSides">
              <wp:wrapPolygon edited="0">
                <wp:start x="-82" y="0"/>
                <wp:lineTo x="-82" y="21443"/>
                <wp:lineTo x="21600" y="21443"/>
                <wp:lineTo x="21600" y="0"/>
                <wp:lineTo x="-82" y="0"/>
              </wp:wrapPolygon>
            </wp:wrapThrough>
            <wp:docPr id="2" name="Imagen 1" descr="F:\FOTOS CAMARA JUNIO 2013\101MSDCF\DSC055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FOTOS CAMARA JUNIO 2013\101MSDCF\DSC05537.JPG"/>
                    <pic:cNvPicPr>
                      <a:picLocks noChangeAspect="1" noChangeArrowheads="1"/>
                    </pic:cNvPicPr>
                  </pic:nvPicPr>
                  <pic:blipFill>
                    <a:blip r:embed="rId8" cstate="print"/>
                    <a:srcRect/>
                    <a:stretch>
                      <a:fillRect/>
                    </a:stretch>
                  </pic:blipFill>
                  <pic:spPr bwMode="auto">
                    <a:xfrm>
                      <a:off x="0" y="0"/>
                      <a:ext cx="5010150" cy="3761105"/>
                    </a:xfrm>
                    <a:prstGeom prst="rect">
                      <a:avLst/>
                    </a:prstGeom>
                    <a:noFill/>
                    <a:ln w="9525">
                      <a:noFill/>
                      <a:miter lim="800000"/>
                      <a:headEnd/>
                      <a:tailEnd/>
                    </a:ln>
                  </pic:spPr>
                </pic:pic>
              </a:graphicData>
            </a:graphic>
          </wp:anchor>
        </w:drawing>
      </w:r>
      <w:r w:rsidR="00CB10CC">
        <w:t>PRODUCTIVIDAD</w:t>
      </w:r>
      <w:r w:rsidR="00755F47" w:rsidRPr="007D1B8A">
        <w:t xml:space="preserve"> D</w:t>
      </w:r>
      <w:r w:rsidR="00072445">
        <w:t xml:space="preserve">E LA APLICACIÓN DEL PROGRAMA “REGLA DE TRES” METALOSATE EN CULTIVO DE </w:t>
      </w:r>
      <w:r w:rsidR="00BD5F71">
        <w:t>MAÍZ</w:t>
      </w:r>
      <w:r w:rsidR="00755F47">
        <w:t xml:space="preserve"> </w:t>
      </w:r>
      <w:r w:rsidR="00FD6538">
        <w:t>(</w:t>
      </w:r>
      <w:r w:rsidR="00072445">
        <w:rPr>
          <w:i/>
        </w:rPr>
        <w:t>Zea mays</w:t>
      </w:r>
      <w:r w:rsidR="00755F47" w:rsidRPr="007D1B8A">
        <w:t>) P</w:t>
      </w:r>
      <w:r w:rsidR="00C234DB">
        <w:t>ARA LA PRODUCCIÓN DE GRANO</w:t>
      </w:r>
      <w:r w:rsidR="00072445">
        <w:t>, EN LAGUNA DE RETANA, EL PROGRESO JUTIAPA</w:t>
      </w:r>
      <w:r w:rsidR="00755F47" w:rsidRPr="007D1B8A">
        <w:t>.</w:t>
      </w:r>
    </w:p>
    <w:p w:rsidR="00755F47" w:rsidRDefault="00755F47" w:rsidP="00755F47">
      <w:pPr>
        <w:pStyle w:val="Encabezado"/>
      </w:pPr>
    </w:p>
    <w:p w:rsidR="002A492C" w:rsidRDefault="002A492C" w:rsidP="000744CF">
      <w:pPr>
        <w:pStyle w:val="Encabezado"/>
        <w:rPr>
          <w:b/>
        </w:rPr>
      </w:pPr>
    </w:p>
    <w:p w:rsidR="002A492C" w:rsidRDefault="002A492C" w:rsidP="000744CF">
      <w:pPr>
        <w:pStyle w:val="Encabezado"/>
        <w:rPr>
          <w:b/>
        </w:rPr>
      </w:pPr>
    </w:p>
    <w:p w:rsidR="002A492C" w:rsidRDefault="002A492C" w:rsidP="000744CF">
      <w:pPr>
        <w:pStyle w:val="Encabezado"/>
        <w:rPr>
          <w:b/>
        </w:rPr>
      </w:pPr>
    </w:p>
    <w:p w:rsidR="002A492C" w:rsidRDefault="002A492C" w:rsidP="000744CF">
      <w:pPr>
        <w:pStyle w:val="Encabezado"/>
        <w:rPr>
          <w:b/>
        </w:rPr>
      </w:pPr>
    </w:p>
    <w:p w:rsidR="002A492C" w:rsidRDefault="002A492C" w:rsidP="000744CF">
      <w:pPr>
        <w:pStyle w:val="Encabezado"/>
        <w:rPr>
          <w:b/>
        </w:rPr>
      </w:pPr>
    </w:p>
    <w:p w:rsidR="002A492C" w:rsidRDefault="002A492C" w:rsidP="000744CF">
      <w:pPr>
        <w:pStyle w:val="Encabezado"/>
        <w:rPr>
          <w:b/>
        </w:rPr>
      </w:pPr>
    </w:p>
    <w:p w:rsidR="002A492C" w:rsidRDefault="002A492C" w:rsidP="000744CF">
      <w:pPr>
        <w:pStyle w:val="Encabezado"/>
        <w:rPr>
          <w:b/>
        </w:rPr>
      </w:pPr>
    </w:p>
    <w:p w:rsidR="002A492C" w:rsidRDefault="002A492C" w:rsidP="000744CF">
      <w:pPr>
        <w:pStyle w:val="Encabezado"/>
        <w:rPr>
          <w:b/>
        </w:rPr>
      </w:pPr>
    </w:p>
    <w:p w:rsidR="002A492C" w:rsidRDefault="002A492C" w:rsidP="000744CF">
      <w:pPr>
        <w:pStyle w:val="Encabezado"/>
        <w:rPr>
          <w:b/>
        </w:rPr>
      </w:pPr>
    </w:p>
    <w:p w:rsidR="002A492C" w:rsidRDefault="002A492C" w:rsidP="000744CF">
      <w:pPr>
        <w:pStyle w:val="Encabezado"/>
        <w:rPr>
          <w:b/>
        </w:rPr>
      </w:pPr>
    </w:p>
    <w:p w:rsidR="002A492C" w:rsidRDefault="002A492C" w:rsidP="000744CF">
      <w:pPr>
        <w:pStyle w:val="Encabezado"/>
        <w:rPr>
          <w:b/>
        </w:rPr>
      </w:pPr>
    </w:p>
    <w:p w:rsidR="002A492C" w:rsidRDefault="002A492C" w:rsidP="000744CF">
      <w:pPr>
        <w:pStyle w:val="Encabezado"/>
        <w:rPr>
          <w:b/>
        </w:rPr>
      </w:pPr>
    </w:p>
    <w:p w:rsidR="002A492C" w:rsidRDefault="002A492C" w:rsidP="000744CF">
      <w:pPr>
        <w:pStyle w:val="Encabezado"/>
        <w:rPr>
          <w:b/>
        </w:rPr>
      </w:pPr>
    </w:p>
    <w:p w:rsidR="002A492C" w:rsidRDefault="002A492C" w:rsidP="000744CF">
      <w:pPr>
        <w:pStyle w:val="Encabezado"/>
        <w:rPr>
          <w:b/>
        </w:rPr>
      </w:pPr>
    </w:p>
    <w:p w:rsidR="002A492C" w:rsidRDefault="002A492C" w:rsidP="000744CF">
      <w:pPr>
        <w:pStyle w:val="Encabezado"/>
        <w:rPr>
          <w:b/>
        </w:rPr>
      </w:pPr>
    </w:p>
    <w:p w:rsidR="002A492C" w:rsidRDefault="002A492C" w:rsidP="000744CF">
      <w:pPr>
        <w:pStyle w:val="Encabezado"/>
        <w:rPr>
          <w:b/>
        </w:rPr>
      </w:pPr>
    </w:p>
    <w:p w:rsidR="002A492C" w:rsidRDefault="002A492C" w:rsidP="000744CF">
      <w:pPr>
        <w:pStyle w:val="Encabezado"/>
        <w:rPr>
          <w:b/>
        </w:rPr>
      </w:pPr>
    </w:p>
    <w:p w:rsidR="00880C9A" w:rsidRDefault="00880C9A" w:rsidP="000744CF">
      <w:pPr>
        <w:pStyle w:val="Encabezado"/>
        <w:rPr>
          <w:b/>
        </w:rPr>
      </w:pPr>
    </w:p>
    <w:p w:rsidR="00880C9A" w:rsidRDefault="00880C9A" w:rsidP="000744CF">
      <w:pPr>
        <w:pStyle w:val="Encabezado"/>
        <w:rPr>
          <w:b/>
        </w:rPr>
      </w:pPr>
    </w:p>
    <w:p w:rsidR="00880C9A" w:rsidRDefault="00880C9A" w:rsidP="000744CF">
      <w:pPr>
        <w:pStyle w:val="Encabezado"/>
        <w:rPr>
          <w:b/>
        </w:rPr>
      </w:pPr>
    </w:p>
    <w:p w:rsidR="00880C9A" w:rsidRDefault="00880C9A" w:rsidP="000744CF">
      <w:pPr>
        <w:pStyle w:val="Encabezado"/>
        <w:rPr>
          <w:b/>
        </w:rPr>
      </w:pPr>
    </w:p>
    <w:p w:rsidR="00880C9A" w:rsidRDefault="00880C9A" w:rsidP="000744CF">
      <w:pPr>
        <w:pStyle w:val="Encabezado"/>
        <w:rPr>
          <w:b/>
        </w:rPr>
      </w:pPr>
    </w:p>
    <w:p w:rsidR="00880C9A" w:rsidRDefault="00880C9A" w:rsidP="00880C9A">
      <w:pPr>
        <w:pStyle w:val="Encabezado"/>
        <w:jc w:val="center"/>
        <w:rPr>
          <w:b/>
        </w:rPr>
      </w:pPr>
      <w:r>
        <w:rPr>
          <w:b/>
        </w:rPr>
        <w:t>Por: Ing. Agr. Jorge Donis</w:t>
      </w:r>
    </w:p>
    <w:p w:rsidR="00880C9A" w:rsidRDefault="00880C9A" w:rsidP="00880C9A">
      <w:pPr>
        <w:pStyle w:val="Encabezado"/>
        <w:jc w:val="center"/>
        <w:rPr>
          <w:b/>
        </w:rPr>
      </w:pPr>
      <w:r>
        <w:rPr>
          <w:b/>
        </w:rPr>
        <w:t>Febrero 2014</w:t>
      </w:r>
    </w:p>
    <w:p w:rsidR="00880C9A" w:rsidRDefault="00880C9A" w:rsidP="00880C9A">
      <w:pPr>
        <w:pStyle w:val="Encabezado"/>
        <w:jc w:val="center"/>
        <w:rPr>
          <w:b/>
        </w:rPr>
      </w:pPr>
      <w:r>
        <w:rPr>
          <w:b/>
        </w:rPr>
        <w:t>Guatemala</w:t>
      </w:r>
    </w:p>
    <w:p w:rsidR="002A492C" w:rsidRDefault="002A492C" w:rsidP="000744CF">
      <w:pPr>
        <w:pStyle w:val="Encabezado"/>
        <w:rPr>
          <w:b/>
        </w:rPr>
      </w:pPr>
    </w:p>
    <w:p w:rsidR="002A492C" w:rsidRDefault="002A492C" w:rsidP="000744CF">
      <w:pPr>
        <w:pStyle w:val="Encabezado"/>
        <w:rPr>
          <w:b/>
        </w:rPr>
      </w:pPr>
    </w:p>
    <w:p w:rsidR="00E2716B" w:rsidRPr="00E2716B" w:rsidRDefault="00E2716B" w:rsidP="00E2716B">
      <w:pPr>
        <w:pStyle w:val="Encabezado"/>
        <w:rPr>
          <w:b/>
        </w:rPr>
      </w:pPr>
      <w:r>
        <w:rPr>
          <w:b/>
        </w:rPr>
        <w:lastRenderedPageBreak/>
        <w:t>GENERALIDADES</w:t>
      </w:r>
    </w:p>
    <w:p w:rsidR="00E2716B" w:rsidRPr="000744CF" w:rsidRDefault="00E2716B" w:rsidP="00E2716B">
      <w:pPr>
        <w:pStyle w:val="Encabezado"/>
        <w:rPr>
          <w:b/>
        </w:rPr>
      </w:pPr>
      <w:r w:rsidRPr="000744CF">
        <w:rPr>
          <w:b/>
        </w:rPr>
        <w:t>FECHA DE ENSAYO:</w:t>
      </w:r>
    </w:p>
    <w:p w:rsidR="00E2716B" w:rsidRDefault="00E2716B" w:rsidP="00E2716B">
      <w:r>
        <w:t>Siembra: 05/06/2013</w:t>
      </w:r>
    </w:p>
    <w:p w:rsidR="00E2716B" w:rsidRDefault="00E2716B" w:rsidP="00E2716B">
      <w:r>
        <w:t>Cosecha: 20/11/2013</w:t>
      </w:r>
    </w:p>
    <w:p w:rsidR="00E2716B" w:rsidRDefault="00E2716B" w:rsidP="00E2716B"/>
    <w:p w:rsidR="00E2716B" w:rsidRDefault="00E2716B" w:rsidP="00E2716B">
      <w:pPr>
        <w:rPr>
          <w:b/>
        </w:rPr>
      </w:pPr>
      <w:r w:rsidRPr="000744CF">
        <w:rPr>
          <w:b/>
        </w:rPr>
        <w:t>CULTIVO:</w:t>
      </w:r>
    </w:p>
    <w:p w:rsidR="00E2716B" w:rsidRDefault="00E2716B" w:rsidP="00E2716B">
      <w:r>
        <w:t>Maíz (Zea mays)</w:t>
      </w:r>
    </w:p>
    <w:p w:rsidR="00E2716B" w:rsidRDefault="00E2716B" w:rsidP="00E2716B"/>
    <w:p w:rsidR="00E2716B" w:rsidRPr="000744CF" w:rsidRDefault="00E2716B" w:rsidP="00E2716B">
      <w:pPr>
        <w:rPr>
          <w:b/>
        </w:rPr>
      </w:pPr>
      <w:r w:rsidRPr="000744CF">
        <w:rPr>
          <w:b/>
        </w:rPr>
        <w:t>VARIEDAD</w:t>
      </w:r>
      <w:r>
        <w:rPr>
          <w:b/>
        </w:rPr>
        <w:t>:</w:t>
      </w:r>
    </w:p>
    <w:p w:rsidR="00E2716B" w:rsidRDefault="00EA5752" w:rsidP="00E2716B">
      <w:r>
        <w:t>Dek</w:t>
      </w:r>
      <w:r w:rsidR="00E2716B">
        <w:t>alb 357</w:t>
      </w:r>
    </w:p>
    <w:p w:rsidR="00E2716B" w:rsidRDefault="00E2716B" w:rsidP="00E2716B"/>
    <w:p w:rsidR="00E2716B" w:rsidRDefault="00E2716B" w:rsidP="00E2716B">
      <w:pPr>
        <w:rPr>
          <w:b/>
        </w:rPr>
      </w:pPr>
      <w:r w:rsidRPr="000744CF">
        <w:rPr>
          <w:b/>
        </w:rPr>
        <w:t>DENSIDAD DE SIEMBRA</w:t>
      </w:r>
      <w:r>
        <w:rPr>
          <w:b/>
        </w:rPr>
        <w:t>:</w:t>
      </w:r>
    </w:p>
    <w:p w:rsidR="00E2716B" w:rsidRPr="003762BF" w:rsidRDefault="00E2716B" w:rsidP="00E2716B">
      <w:pPr>
        <w:rPr>
          <w:b/>
        </w:rPr>
      </w:pPr>
      <w:r>
        <w:t>53,370 plantas/ha</w:t>
      </w:r>
    </w:p>
    <w:p w:rsidR="00E2716B" w:rsidRDefault="00E2716B" w:rsidP="00E2716B"/>
    <w:p w:rsidR="00E2716B" w:rsidRDefault="00E2716B" w:rsidP="00E2716B">
      <w:r w:rsidRPr="00481068">
        <w:rPr>
          <w:b/>
        </w:rPr>
        <w:t>ÁREA</w:t>
      </w:r>
      <w:r>
        <w:rPr>
          <w:b/>
        </w:rPr>
        <w:t>:</w:t>
      </w:r>
      <w:r>
        <w:tab/>
      </w:r>
    </w:p>
    <w:p w:rsidR="00E2716B" w:rsidRPr="00C430A6" w:rsidRDefault="00E2716B" w:rsidP="00E2716B">
      <w:r>
        <w:t xml:space="preserve">1 </w:t>
      </w:r>
      <w:r w:rsidR="00BD5F71">
        <w:t>hectárea</w:t>
      </w:r>
      <w:r>
        <w:t xml:space="preserve"> (10,000 m</w:t>
      </w:r>
      <w:r>
        <w:rPr>
          <w:vertAlign w:val="superscript"/>
        </w:rPr>
        <w:t>2</w:t>
      </w:r>
      <w:r>
        <w:t>)</w:t>
      </w:r>
    </w:p>
    <w:p w:rsidR="00E2716B" w:rsidRDefault="00E2716B" w:rsidP="00E2716B"/>
    <w:p w:rsidR="00E2716B" w:rsidRDefault="00E2716B" w:rsidP="00E2716B">
      <w:r w:rsidRPr="00481068">
        <w:rPr>
          <w:b/>
        </w:rPr>
        <w:t>UBICACIÓN DEL ENSAYO</w:t>
      </w:r>
      <w:r>
        <w:rPr>
          <w:b/>
        </w:rPr>
        <w:t>:</w:t>
      </w:r>
      <w:r>
        <w:tab/>
      </w:r>
    </w:p>
    <w:p w:rsidR="00E2716B" w:rsidRDefault="00E2716B" w:rsidP="00E2716B">
      <w:r>
        <w:t>Laguna de Retana, El Progreso, Jutiapa</w:t>
      </w:r>
    </w:p>
    <w:p w:rsidR="00E2716B" w:rsidRDefault="00E2716B" w:rsidP="00E2716B">
      <w:pPr>
        <w:rPr>
          <w:b/>
        </w:rPr>
      </w:pPr>
    </w:p>
    <w:p w:rsidR="00E2716B" w:rsidRDefault="00E2716B" w:rsidP="00E2716B">
      <w:r w:rsidRPr="00481068">
        <w:rPr>
          <w:b/>
        </w:rPr>
        <w:t>NOMBRE DEL EJECUTOR Y COORDINADOR</w:t>
      </w:r>
      <w:r>
        <w:rPr>
          <w:b/>
        </w:rPr>
        <w:t>:</w:t>
      </w:r>
      <w:r>
        <w:tab/>
      </w:r>
    </w:p>
    <w:p w:rsidR="00E2716B" w:rsidRDefault="00E2716B" w:rsidP="00E2716B">
      <w:r>
        <w:t>Jorge Donis (Corporación Agrícola Gallina Ciega)</w:t>
      </w:r>
    </w:p>
    <w:p w:rsidR="00E2716B" w:rsidRDefault="00E2716B" w:rsidP="00E2716B"/>
    <w:p w:rsidR="00E2716B" w:rsidRDefault="00E2716B" w:rsidP="00E2716B">
      <w:r w:rsidRPr="00481068">
        <w:rPr>
          <w:b/>
        </w:rPr>
        <w:t>NOMBRE DEL PRODUCTOR</w:t>
      </w:r>
      <w:r>
        <w:rPr>
          <w:b/>
        </w:rPr>
        <w:t>:</w:t>
      </w:r>
      <w:r>
        <w:tab/>
      </w:r>
    </w:p>
    <w:p w:rsidR="00E2716B" w:rsidRDefault="00E2716B" w:rsidP="00E2716B">
      <w:r>
        <w:t>José Manuel Barrera</w:t>
      </w:r>
    </w:p>
    <w:p w:rsidR="00E2716B" w:rsidRDefault="00E2716B" w:rsidP="00E2716B"/>
    <w:p w:rsidR="00E2716B" w:rsidRDefault="00E2716B" w:rsidP="00E2716B">
      <w:r w:rsidRPr="00481068">
        <w:rPr>
          <w:b/>
        </w:rPr>
        <w:t>ANTECEDENTES</w:t>
      </w:r>
      <w:r>
        <w:rPr>
          <w:b/>
        </w:rPr>
        <w:t>:</w:t>
      </w:r>
      <w:r>
        <w:tab/>
      </w:r>
    </w:p>
    <w:p w:rsidR="00E2716B" w:rsidRDefault="00E2716B" w:rsidP="00E2716B">
      <w:pPr>
        <w:rPr>
          <w:lang w:val="es-ES"/>
        </w:rPr>
      </w:pPr>
      <w:r>
        <w:rPr>
          <w:lang w:val="es-ES"/>
        </w:rPr>
        <w:t xml:space="preserve">Los suelos de Laguna de Retana son pesados, con altos porcentajes de arcillas por lo que poseen un drenaje limitado y son susceptibles a encharcamientos.  </w:t>
      </w:r>
    </w:p>
    <w:p w:rsidR="00E2716B" w:rsidRDefault="00E2716B" w:rsidP="00E2716B">
      <w:r>
        <w:t>Altitud media: 975 msnm</w:t>
      </w:r>
    </w:p>
    <w:p w:rsidR="00BD5F71" w:rsidRDefault="00BD5F71" w:rsidP="00E2716B">
      <w:pPr>
        <w:rPr>
          <w:lang w:val="es-ES"/>
        </w:rPr>
      </w:pPr>
    </w:p>
    <w:p w:rsidR="00E2716B" w:rsidRPr="008A41D5" w:rsidRDefault="00E2716B" w:rsidP="00E2716B">
      <w:pPr>
        <w:rPr>
          <w:lang w:val="es-ES"/>
        </w:rPr>
      </w:pPr>
      <w:r w:rsidRPr="008A41D5">
        <w:rPr>
          <w:lang w:val="es-ES"/>
        </w:rPr>
        <w:t xml:space="preserve">El clima es </w:t>
      </w:r>
      <w:r>
        <w:rPr>
          <w:lang w:val="es-ES"/>
        </w:rPr>
        <w:t xml:space="preserve"> templado, la temperatura oscila entre 15° y 28</w:t>
      </w:r>
      <w:r w:rsidRPr="008A41D5">
        <w:rPr>
          <w:lang w:val="es-ES"/>
        </w:rPr>
        <w:t>° centígrados y su</w:t>
      </w:r>
      <w:r>
        <w:rPr>
          <w:lang w:val="es-ES"/>
        </w:rPr>
        <w:t xml:space="preserve"> precipitación pluvial entre 1,100 y 1,6</w:t>
      </w:r>
      <w:r w:rsidRPr="008A41D5">
        <w:rPr>
          <w:lang w:val="es-ES"/>
        </w:rPr>
        <w:t xml:space="preserve">00 milímetros como promedio anual; la época seca es de octubre a mayo y la época lluviosa regularmente inicia en junio y termina en septiembre, el viento aflora de norte a sur en octubre y noviembre, muchas veces moderado o acompañado de tormentas. </w:t>
      </w:r>
    </w:p>
    <w:p w:rsidR="00E2716B" w:rsidRPr="008A41D5" w:rsidRDefault="00E2716B" w:rsidP="00E2716B">
      <w:pPr>
        <w:rPr>
          <w:lang w:val="es-ES"/>
        </w:rPr>
      </w:pPr>
    </w:p>
    <w:p w:rsidR="00E2716B" w:rsidRPr="00481068" w:rsidRDefault="00E2716B" w:rsidP="00E2716B">
      <w:pPr>
        <w:rPr>
          <w:b/>
        </w:rPr>
      </w:pPr>
      <w:r w:rsidRPr="00481068">
        <w:rPr>
          <w:b/>
        </w:rPr>
        <w:t>OBJETIVOS DEL ENSAYO</w:t>
      </w:r>
      <w:r>
        <w:rPr>
          <w:b/>
        </w:rPr>
        <w:t>:</w:t>
      </w:r>
      <w:r w:rsidRPr="00481068">
        <w:rPr>
          <w:b/>
        </w:rPr>
        <w:tab/>
      </w:r>
    </w:p>
    <w:p w:rsidR="00E2716B" w:rsidRDefault="00E2716B" w:rsidP="00E2716B">
      <w:pPr>
        <w:rPr>
          <w:b/>
        </w:rPr>
      </w:pPr>
    </w:p>
    <w:p w:rsidR="00E2716B" w:rsidRDefault="00E2716B" w:rsidP="00E2716B">
      <w:r w:rsidRPr="00E45E43">
        <w:rPr>
          <w:b/>
        </w:rPr>
        <w:t>General:</w:t>
      </w:r>
      <w:r>
        <w:t xml:space="preserve"> </w:t>
      </w:r>
    </w:p>
    <w:p w:rsidR="00E2716B" w:rsidRDefault="00E2716B" w:rsidP="00E2716B">
      <w:r>
        <w:t xml:space="preserve">Evaluar la productividad </w:t>
      </w:r>
      <w:r w:rsidR="00EA5752">
        <w:t>del programa Regla de Tres, mediante</w:t>
      </w:r>
      <w:r>
        <w:t xml:space="preserve"> la aplicación foliar de Metalosate Crop up, Tropical y Multimineral en cultivares de maíz para la producción de grano.</w:t>
      </w:r>
    </w:p>
    <w:p w:rsidR="00E2716B" w:rsidRDefault="00E2716B" w:rsidP="00E2716B">
      <w:pPr>
        <w:rPr>
          <w:b/>
        </w:rPr>
      </w:pPr>
    </w:p>
    <w:p w:rsidR="00E2716B" w:rsidRDefault="00E2716B" w:rsidP="00E2716B">
      <w:pPr>
        <w:rPr>
          <w:b/>
        </w:rPr>
      </w:pPr>
    </w:p>
    <w:p w:rsidR="00BD5F71" w:rsidRDefault="00BD5F71" w:rsidP="00E2716B">
      <w:pPr>
        <w:rPr>
          <w:b/>
        </w:rPr>
      </w:pPr>
    </w:p>
    <w:p w:rsidR="00BD5F71" w:rsidRDefault="00BD5F71" w:rsidP="00E2716B">
      <w:pPr>
        <w:rPr>
          <w:b/>
        </w:rPr>
      </w:pPr>
    </w:p>
    <w:p w:rsidR="00E2716B" w:rsidRPr="00E45E43" w:rsidRDefault="00E2716B" w:rsidP="00E2716B">
      <w:pPr>
        <w:rPr>
          <w:b/>
        </w:rPr>
      </w:pPr>
      <w:r w:rsidRPr="00E45E43">
        <w:rPr>
          <w:b/>
        </w:rPr>
        <w:lastRenderedPageBreak/>
        <w:t>Específicos:</w:t>
      </w:r>
    </w:p>
    <w:p w:rsidR="00EA5752" w:rsidRDefault="00EA5752" w:rsidP="00E2716B">
      <w:pPr>
        <w:pStyle w:val="Prrafodelista"/>
        <w:numPr>
          <w:ilvl w:val="0"/>
          <w:numId w:val="1"/>
        </w:numPr>
      </w:pPr>
      <w:r>
        <w:t>Estimar el diámetro y longitud promedio de mazorca.</w:t>
      </w:r>
    </w:p>
    <w:p w:rsidR="00E2716B" w:rsidRDefault="00E2716B" w:rsidP="00E2716B">
      <w:pPr>
        <w:pStyle w:val="Prrafodelista"/>
        <w:numPr>
          <w:ilvl w:val="0"/>
          <w:numId w:val="1"/>
        </w:numPr>
      </w:pPr>
      <w:r>
        <w:t>Determinar la cantidad de carreras y de granos por mazorca previo a la cosecha.</w:t>
      </w:r>
    </w:p>
    <w:p w:rsidR="00E2716B" w:rsidRDefault="00E2716B" w:rsidP="00E2716B">
      <w:pPr>
        <w:pStyle w:val="Prrafodelista"/>
        <w:numPr>
          <w:ilvl w:val="0"/>
          <w:numId w:val="1"/>
        </w:numPr>
      </w:pPr>
      <w:r>
        <w:t>Determinar el rendimiento de granos de maíz po</w:t>
      </w:r>
      <w:r w:rsidR="00EA5752">
        <w:t>r superficie para el mercado (kg</w:t>
      </w:r>
      <w:r>
        <w:t>/ha)</w:t>
      </w:r>
    </w:p>
    <w:p w:rsidR="00E2716B" w:rsidRDefault="00E2716B" w:rsidP="00E2716B"/>
    <w:p w:rsidR="00E2716B" w:rsidRDefault="00E2716B" w:rsidP="00E2716B">
      <w:pPr>
        <w:rPr>
          <w:b/>
        </w:rPr>
      </w:pPr>
      <w:r w:rsidRPr="00E45E43">
        <w:rPr>
          <w:b/>
        </w:rPr>
        <w:t>VARIABLES A EVALUAR</w:t>
      </w:r>
      <w:r>
        <w:rPr>
          <w:b/>
        </w:rPr>
        <w:t>:</w:t>
      </w:r>
    </w:p>
    <w:p w:rsidR="00E2716B" w:rsidRDefault="00E2716B" w:rsidP="00E2716B">
      <w:r w:rsidRPr="00D808B9">
        <w:t>Para evaluar el efecto de los diferentes tratamientos en estudio, se analizaron las siguientes variables de respuesta:</w:t>
      </w:r>
    </w:p>
    <w:p w:rsidR="00E2716B" w:rsidRDefault="00E2716B" w:rsidP="00E2716B">
      <w:r>
        <w:tab/>
      </w:r>
    </w:p>
    <w:p w:rsidR="00EA5752" w:rsidRDefault="00BD5F71" w:rsidP="00E2716B">
      <w:pPr>
        <w:pStyle w:val="Prrafodelista"/>
        <w:numPr>
          <w:ilvl w:val="0"/>
          <w:numId w:val="2"/>
        </w:numPr>
      </w:pPr>
      <w:r>
        <w:t>Diámetro</w:t>
      </w:r>
      <w:r w:rsidR="00EA5752">
        <w:t xml:space="preserve"> y longitud en centímetros de mazorca</w:t>
      </w:r>
    </w:p>
    <w:p w:rsidR="00E2716B" w:rsidRDefault="00E2716B" w:rsidP="00E2716B">
      <w:pPr>
        <w:pStyle w:val="Prrafodelista"/>
        <w:numPr>
          <w:ilvl w:val="0"/>
          <w:numId w:val="2"/>
        </w:numPr>
      </w:pPr>
      <w:r>
        <w:t>Número de carreras y de granos por mazorca.</w:t>
      </w:r>
    </w:p>
    <w:p w:rsidR="00E2716B" w:rsidRDefault="00E2716B" w:rsidP="00E2716B">
      <w:pPr>
        <w:pStyle w:val="Prrafodelista"/>
        <w:numPr>
          <w:ilvl w:val="0"/>
          <w:numId w:val="2"/>
        </w:numPr>
      </w:pPr>
      <w:r>
        <w:t>Toneladas de granos de maíz por superficie.</w:t>
      </w:r>
    </w:p>
    <w:p w:rsidR="00E2716B" w:rsidRDefault="00E2716B" w:rsidP="00E2716B"/>
    <w:p w:rsidR="00E2716B" w:rsidRDefault="00E2716B" w:rsidP="00E2716B">
      <w:r w:rsidRPr="00E45E43">
        <w:rPr>
          <w:b/>
        </w:rPr>
        <w:t>METODOLOGÍA DE INVESTIGACIÓN</w:t>
      </w:r>
      <w:r>
        <w:rPr>
          <w:b/>
        </w:rPr>
        <w:t>:</w:t>
      </w:r>
    </w:p>
    <w:p w:rsidR="00E2716B" w:rsidRDefault="00E2716B" w:rsidP="00E2716B">
      <w:r>
        <w:t xml:space="preserve">Para el desarrollo de la investigación se definieron 2 Tratamientos sin repeticiones, los cuales corresponden a la Regla de Tres Metalosate y al testigo que se utilizara como comparador. </w:t>
      </w:r>
    </w:p>
    <w:p w:rsidR="00E2716B" w:rsidRDefault="00E2716B" w:rsidP="00E2716B"/>
    <w:p w:rsidR="00E2716B" w:rsidRDefault="00EA5752" w:rsidP="00E2716B">
      <w:r>
        <w:t>El diseño experimental a utilizado fue</w:t>
      </w:r>
      <w:r w:rsidR="00E2716B">
        <w:t xml:space="preserve"> el de Bloques simples paralelos.</w:t>
      </w:r>
    </w:p>
    <w:p w:rsidR="00E2716B" w:rsidRDefault="00E2716B" w:rsidP="00E2716B">
      <w:pPr>
        <w:ind w:left="1440" w:firstLine="720"/>
      </w:pPr>
    </w:p>
    <w:p w:rsidR="00E2716B" w:rsidRPr="00D808B9" w:rsidRDefault="00E2716B" w:rsidP="00E2716B">
      <w:pPr>
        <w:rPr>
          <w:b/>
        </w:rPr>
      </w:pPr>
      <w:r w:rsidRPr="00D808B9">
        <w:rPr>
          <w:b/>
        </w:rPr>
        <w:t>Detalle de la unidad experimental</w:t>
      </w:r>
    </w:p>
    <w:p w:rsidR="00E2716B" w:rsidRPr="00D808B9" w:rsidRDefault="00E2716B" w:rsidP="00E2716B">
      <w:pPr>
        <w:ind w:left="708"/>
      </w:pPr>
    </w:p>
    <w:p w:rsidR="00E2716B" w:rsidRPr="00D808B9" w:rsidRDefault="00E2716B" w:rsidP="00E2716B">
      <w:pPr>
        <w:numPr>
          <w:ilvl w:val="0"/>
          <w:numId w:val="3"/>
        </w:numPr>
        <w:tabs>
          <w:tab w:val="clear" w:pos="2148"/>
          <w:tab w:val="num" w:pos="720"/>
        </w:tabs>
        <w:ind w:left="720"/>
      </w:pPr>
      <w:r w:rsidRPr="00536F89">
        <w:t>Área total del ensayo:</w:t>
      </w:r>
      <w:r>
        <w:t xml:space="preserve"> Dicha área </w:t>
      </w:r>
      <w:r w:rsidR="00BD5F71">
        <w:t>correspondió</w:t>
      </w:r>
      <w:r w:rsidRPr="00D808B9">
        <w:t xml:space="preserve"> al </w:t>
      </w:r>
      <w:r w:rsidR="00EA5752">
        <w:t>equivalente a 1</w:t>
      </w:r>
      <w:r>
        <w:t xml:space="preserve"> hectárea</w:t>
      </w:r>
      <w:r w:rsidR="00EA5752">
        <w:t xml:space="preserve"> (10</w:t>
      </w:r>
      <w:r>
        <w:t>,000m</w:t>
      </w:r>
      <w:r>
        <w:rPr>
          <w:vertAlign w:val="superscript"/>
        </w:rPr>
        <w:t>2</w:t>
      </w:r>
      <w:r>
        <w:t>)</w:t>
      </w:r>
    </w:p>
    <w:p w:rsidR="00E2716B" w:rsidRDefault="00E2716B" w:rsidP="00E2716B"/>
    <w:p w:rsidR="00E2716B" w:rsidRPr="00D808B9" w:rsidRDefault="00E2716B" w:rsidP="00E2716B">
      <w:pPr>
        <w:numPr>
          <w:ilvl w:val="0"/>
          <w:numId w:val="3"/>
        </w:numPr>
        <w:tabs>
          <w:tab w:val="clear" w:pos="2148"/>
          <w:tab w:val="num" w:pos="720"/>
        </w:tabs>
        <w:ind w:left="720"/>
      </w:pPr>
      <w:r w:rsidRPr="00536F89">
        <w:t>Unidad experimental:</w:t>
      </w:r>
      <w:r>
        <w:t xml:space="preserve"> </w:t>
      </w:r>
      <w:r w:rsidR="00EA5752">
        <w:t>La densidad de siembra fue</w:t>
      </w:r>
      <w:r>
        <w:t xml:space="preserve"> de 5 plantas/m</w:t>
      </w:r>
      <w:r>
        <w:rPr>
          <w:vertAlign w:val="superscript"/>
        </w:rPr>
        <w:t>2</w:t>
      </w:r>
      <w:r>
        <w:t xml:space="preserve">  por lo que la unidad experimental </w:t>
      </w:r>
      <w:r w:rsidR="00BD5F71">
        <w:t>consistió</w:t>
      </w:r>
      <w:r w:rsidRPr="00D808B9">
        <w:t xml:space="preserve"> de</w:t>
      </w:r>
      <w:r>
        <w:t xml:space="preserve"> 10 plantas</w:t>
      </w:r>
      <w:r w:rsidRPr="00D808B9">
        <w:t>, ubicadas dentro de u</w:t>
      </w:r>
      <w:r>
        <w:t>n área neta experimental de 2</w:t>
      </w:r>
      <w:r w:rsidRPr="00D808B9">
        <w:t xml:space="preserve"> m</w:t>
      </w:r>
      <w:r w:rsidRPr="00D808B9">
        <w:rPr>
          <w:vertAlign w:val="superscript"/>
        </w:rPr>
        <w:t>2</w:t>
      </w:r>
      <w:r w:rsidRPr="00D808B9">
        <w:t>.</w:t>
      </w:r>
    </w:p>
    <w:p w:rsidR="00E2716B" w:rsidRDefault="00E2716B" w:rsidP="00E2716B"/>
    <w:p w:rsidR="00BE0BB9" w:rsidRDefault="00BE0BB9" w:rsidP="00BE0BB9">
      <w:pPr>
        <w:rPr>
          <w:b/>
          <w:lang w:val="es-ES"/>
        </w:rPr>
      </w:pPr>
      <w:r w:rsidRPr="00403ED9">
        <w:rPr>
          <w:b/>
          <w:lang w:val="es-ES"/>
        </w:rPr>
        <w:t>Ubicación y localización del ensayo</w:t>
      </w:r>
    </w:p>
    <w:p w:rsidR="00BE0BB9" w:rsidRPr="00403ED9" w:rsidRDefault="00BE0BB9" w:rsidP="00BE0BB9">
      <w:pPr>
        <w:rPr>
          <w:b/>
          <w:lang w:val="es-ES"/>
        </w:rPr>
      </w:pPr>
    </w:p>
    <w:p w:rsidR="00BE0BB9" w:rsidRDefault="00BE0BB9" w:rsidP="00BE0BB9">
      <w:pPr>
        <w:rPr>
          <w:lang w:val="es-ES"/>
        </w:rPr>
      </w:pPr>
      <w:r>
        <w:rPr>
          <w:lang w:val="es-ES"/>
        </w:rPr>
        <w:t xml:space="preserve">El ensayo se ubico en terreno propiedad del señor </w:t>
      </w:r>
      <w:r w:rsidR="00BD5F71">
        <w:rPr>
          <w:lang w:val="es-ES"/>
        </w:rPr>
        <w:t>José</w:t>
      </w:r>
      <w:r>
        <w:rPr>
          <w:lang w:val="es-ES"/>
        </w:rPr>
        <w:t xml:space="preserve"> Manuel Barrera, localizado en Laguna de Retana, El Progreso, Jutiapa.</w:t>
      </w:r>
    </w:p>
    <w:p w:rsidR="00BE0BB9" w:rsidRDefault="00BE0BB9" w:rsidP="00BE0BB9">
      <w:pPr>
        <w:rPr>
          <w:lang w:val="es-ES"/>
        </w:rPr>
      </w:pPr>
      <w:r>
        <w:rPr>
          <w:noProof/>
          <w:lang w:val="es-SV" w:eastAsia="es-SV"/>
        </w:rPr>
        <w:lastRenderedPageBreak/>
        <w:drawing>
          <wp:anchor distT="0" distB="0" distL="114300" distR="114300" simplePos="0" relativeHeight="251681792" behindDoc="0" locked="0" layoutInCell="1" allowOverlap="1">
            <wp:simplePos x="0" y="0"/>
            <wp:positionH relativeFrom="column">
              <wp:posOffset>465455</wp:posOffset>
            </wp:positionH>
            <wp:positionV relativeFrom="paragraph">
              <wp:posOffset>22860</wp:posOffset>
            </wp:positionV>
            <wp:extent cx="4958080" cy="3355340"/>
            <wp:effectExtent l="19050" t="0" r="0" b="0"/>
            <wp:wrapThrough wrapText="bothSides">
              <wp:wrapPolygon edited="0">
                <wp:start x="-83" y="0"/>
                <wp:lineTo x="-83" y="21461"/>
                <wp:lineTo x="21578" y="21461"/>
                <wp:lineTo x="21578" y="0"/>
                <wp:lineTo x="-83" y="0"/>
              </wp:wrapPolygon>
            </wp:wrapThrough>
            <wp:docPr id="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l="20853" t="25061" r="20330" b="11302"/>
                    <a:stretch>
                      <a:fillRect/>
                    </a:stretch>
                  </pic:blipFill>
                  <pic:spPr bwMode="auto">
                    <a:xfrm>
                      <a:off x="0" y="0"/>
                      <a:ext cx="4958080" cy="3355340"/>
                    </a:xfrm>
                    <a:prstGeom prst="rect">
                      <a:avLst/>
                    </a:prstGeom>
                    <a:noFill/>
                    <a:ln w="9525">
                      <a:noFill/>
                      <a:miter lim="800000"/>
                      <a:headEnd/>
                      <a:tailEnd/>
                    </a:ln>
                  </pic:spPr>
                </pic:pic>
              </a:graphicData>
            </a:graphic>
          </wp:anchor>
        </w:drawing>
      </w:r>
    </w:p>
    <w:p w:rsidR="00BE0BB9" w:rsidRDefault="00BE0BB9" w:rsidP="00BE0BB9">
      <w:pPr>
        <w:rPr>
          <w:lang w:val="es-ES"/>
        </w:rPr>
      </w:pPr>
    </w:p>
    <w:p w:rsidR="00BE0BB9" w:rsidRPr="0017434A" w:rsidRDefault="00BE0BB9" w:rsidP="00BE0BB9">
      <w:pPr>
        <w:rPr>
          <w:lang w:val="es-ES"/>
        </w:rPr>
      </w:pPr>
    </w:p>
    <w:p w:rsidR="00BE0BB9" w:rsidRPr="00E2716B" w:rsidRDefault="00BE0BB9" w:rsidP="00BE0BB9">
      <w:pPr>
        <w:pStyle w:val="Encabezado"/>
        <w:rPr>
          <w:b/>
          <w:lang w:val="es-ES"/>
        </w:rPr>
      </w:pPr>
    </w:p>
    <w:p w:rsidR="00BE0BB9" w:rsidRDefault="00BE0BB9" w:rsidP="00BE0BB9">
      <w:pPr>
        <w:pStyle w:val="Encabezado"/>
        <w:rPr>
          <w:b/>
        </w:rPr>
      </w:pPr>
    </w:p>
    <w:p w:rsidR="00BE0BB9" w:rsidRPr="00BE0BB9" w:rsidRDefault="00BE0BB9" w:rsidP="00C9366E">
      <w:pPr>
        <w:pStyle w:val="NormalWeb"/>
        <w:spacing w:before="0" w:beforeAutospacing="0" w:after="0" w:afterAutospacing="0"/>
        <w:jc w:val="both"/>
        <w:outlineLvl w:val="0"/>
        <w:rPr>
          <w:rFonts w:ascii="Arial" w:hAnsi="Arial" w:cs="Arial"/>
          <w:b/>
          <w:lang w:val="es-GT"/>
        </w:rPr>
      </w:pPr>
    </w:p>
    <w:p w:rsidR="00BE0BB9" w:rsidRDefault="00BE0BB9" w:rsidP="00C9366E">
      <w:pPr>
        <w:pStyle w:val="NormalWeb"/>
        <w:spacing w:before="0" w:beforeAutospacing="0" w:after="0" w:afterAutospacing="0"/>
        <w:jc w:val="both"/>
        <w:outlineLvl w:val="0"/>
        <w:rPr>
          <w:rFonts w:ascii="Arial" w:hAnsi="Arial" w:cs="Arial"/>
          <w:b/>
        </w:rPr>
      </w:pPr>
    </w:p>
    <w:p w:rsidR="00BE0BB9" w:rsidRDefault="00BE0BB9" w:rsidP="00C9366E">
      <w:pPr>
        <w:pStyle w:val="NormalWeb"/>
        <w:spacing w:before="0" w:beforeAutospacing="0" w:after="0" w:afterAutospacing="0"/>
        <w:jc w:val="both"/>
        <w:outlineLvl w:val="0"/>
        <w:rPr>
          <w:rFonts w:ascii="Arial" w:hAnsi="Arial" w:cs="Arial"/>
          <w:b/>
        </w:rPr>
      </w:pPr>
    </w:p>
    <w:p w:rsidR="00BE0BB9" w:rsidRDefault="00BE0BB9" w:rsidP="00C9366E">
      <w:pPr>
        <w:pStyle w:val="NormalWeb"/>
        <w:spacing w:before="0" w:beforeAutospacing="0" w:after="0" w:afterAutospacing="0"/>
        <w:jc w:val="both"/>
        <w:outlineLvl w:val="0"/>
        <w:rPr>
          <w:rFonts w:ascii="Arial" w:hAnsi="Arial" w:cs="Arial"/>
          <w:b/>
        </w:rPr>
      </w:pPr>
    </w:p>
    <w:p w:rsidR="00C9366E" w:rsidRDefault="00C9366E" w:rsidP="00E2716B">
      <w:pPr>
        <w:rPr>
          <w:lang w:val="es-ES"/>
        </w:rPr>
      </w:pPr>
    </w:p>
    <w:p w:rsidR="00BE0BB9" w:rsidRDefault="00BE0BB9" w:rsidP="00C9366E">
      <w:pPr>
        <w:rPr>
          <w:b/>
        </w:rPr>
      </w:pPr>
    </w:p>
    <w:p w:rsidR="00BE0BB9" w:rsidRDefault="00BE0BB9" w:rsidP="00C9366E">
      <w:pPr>
        <w:rPr>
          <w:b/>
        </w:rPr>
      </w:pPr>
    </w:p>
    <w:p w:rsidR="00BE0BB9" w:rsidRDefault="00BE0BB9" w:rsidP="00C9366E">
      <w:pPr>
        <w:rPr>
          <w:b/>
        </w:rPr>
      </w:pPr>
    </w:p>
    <w:p w:rsidR="00BE0BB9" w:rsidRDefault="00BE0BB9" w:rsidP="00C9366E">
      <w:pPr>
        <w:rPr>
          <w:b/>
        </w:rPr>
      </w:pPr>
    </w:p>
    <w:p w:rsidR="00BE0BB9" w:rsidRDefault="00BE0BB9" w:rsidP="00C9366E">
      <w:pPr>
        <w:rPr>
          <w:b/>
        </w:rPr>
      </w:pPr>
    </w:p>
    <w:p w:rsidR="00BE0BB9" w:rsidRDefault="00BE0BB9" w:rsidP="00C9366E">
      <w:pPr>
        <w:rPr>
          <w:b/>
        </w:rPr>
      </w:pPr>
    </w:p>
    <w:p w:rsidR="00BE0BB9" w:rsidRDefault="00BE0BB9" w:rsidP="00C9366E">
      <w:pPr>
        <w:rPr>
          <w:b/>
        </w:rPr>
      </w:pPr>
    </w:p>
    <w:p w:rsidR="00BE0BB9" w:rsidRDefault="00BE0BB9" w:rsidP="00C9366E">
      <w:pPr>
        <w:rPr>
          <w:b/>
        </w:rPr>
      </w:pPr>
    </w:p>
    <w:p w:rsidR="00BE0BB9" w:rsidRDefault="00036756" w:rsidP="007758AC">
      <w:pPr>
        <w:ind w:firstLine="708"/>
        <w:rPr>
          <w:b/>
        </w:rPr>
      </w:pPr>
      <w:r>
        <w:rPr>
          <w:b/>
        </w:rPr>
        <w:t>Figura 1. Ubicación y localización del ensayo.</w:t>
      </w:r>
    </w:p>
    <w:p w:rsidR="00BE0BB9" w:rsidRDefault="00BE0BB9" w:rsidP="00C9366E">
      <w:pPr>
        <w:rPr>
          <w:b/>
        </w:rPr>
      </w:pPr>
    </w:p>
    <w:p w:rsidR="00BE0BB9" w:rsidRDefault="00BE0BB9" w:rsidP="00BE0BB9">
      <w:pPr>
        <w:rPr>
          <w:b/>
        </w:rPr>
      </w:pPr>
      <w:r>
        <w:rPr>
          <w:b/>
        </w:rPr>
        <w:t>Identificación de ensayo</w:t>
      </w:r>
    </w:p>
    <w:p w:rsidR="00BE0BB9" w:rsidRDefault="00BE0BB9" w:rsidP="00BE0BB9">
      <w:pPr>
        <w:rPr>
          <w:b/>
        </w:rPr>
      </w:pPr>
    </w:p>
    <w:p w:rsidR="00BE0BB9" w:rsidRDefault="00BE0BB9" w:rsidP="00BE0BB9">
      <w:r>
        <w:t xml:space="preserve">Con la finalidad de tener un mejor control sobre las parcelas tratadas con Metalosate y además promocionar la utilización de Metalosates en cultivo de </w:t>
      </w:r>
      <w:r w:rsidR="00BD5F71">
        <w:t>maíz</w:t>
      </w:r>
      <w:r>
        <w:t xml:space="preserve"> se instalaron carteles vinílicos en cada uno de los ensayos realizados.</w:t>
      </w:r>
    </w:p>
    <w:p w:rsidR="00BE0BB9" w:rsidRDefault="00C50412" w:rsidP="00BE0BB9">
      <w:r>
        <w:rPr>
          <w:noProof/>
          <w:lang w:val="es-SV" w:eastAsia="es-SV"/>
        </w:rPr>
        <w:drawing>
          <wp:anchor distT="0" distB="0" distL="114300" distR="114300" simplePos="0" relativeHeight="251682816" behindDoc="0" locked="0" layoutInCell="1" allowOverlap="1">
            <wp:simplePos x="0" y="0"/>
            <wp:positionH relativeFrom="column">
              <wp:posOffset>939800</wp:posOffset>
            </wp:positionH>
            <wp:positionV relativeFrom="paragraph">
              <wp:posOffset>156845</wp:posOffset>
            </wp:positionV>
            <wp:extent cx="3681095" cy="2760345"/>
            <wp:effectExtent l="19050" t="0" r="0" b="0"/>
            <wp:wrapThrough wrapText="bothSides">
              <wp:wrapPolygon edited="0">
                <wp:start x="-112" y="0"/>
                <wp:lineTo x="-112" y="21466"/>
                <wp:lineTo x="21574" y="21466"/>
                <wp:lineTo x="21574" y="0"/>
                <wp:lineTo x="-112" y="0"/>
              </wp:wrapPolygon>
            </wp:wrapThrough>
            <wp:docPr id="16" name="Imagen 2" descr="F:\FOTOS CAMARA JUNIO 2013\101MSDCF\DSC055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FOTOS CAMARA JUNIO 2013\101MSDCF\DSC05583.JPG"/>
                    <pic:cNvPicPr>
                      <a:picLocks noChangeAspect="1" noChangeArrowheads="1"/>
                    </pic:cNvPicPr>
                  </pic:nvPicPr>
                  <pic:blipFill>
                    <a:blip r:embed="rId10" cstate="print"/>
                    <a:srcRect/>
                    <a:stretch>
                      <a:fillRect/>
                    </a:stretch>
                  </pic:blipFill>
                  <pic:spPr bwMode="auto">
                    <a:xfrm>
                      <a:off x="0" y="0"/>
                      <a:ext cx="3681095" cy="2760345"/>
                    </a:xfrm>
                    <a:prstGeom prst="rect">
                      <a:avLst/>
                    </a:prstGeom>
                    <a:noFill/>
                    <a:ln w="9525">
                      <a:noFill/>
                      <a:miter lim="800000"/>
                      <a:headEnd/>
                      <a:tailEnd/>
                    </a:ln>
                  </pic:spPr>
                </pic:pic>
              </a:graphicData>
            </a:graphic>
          </wp:anchor>
        </w:drawing>
      </w:r>
    </w:p>
    <w:p w:rsidR="00BE0BB9" w:rsidRPr="00F42464" w:rsidRDefault="00BE0BB9" w:rsidP="00BE0BB9"/>
    <w:p w:rsidR="00BE0BB9" w:rsidRDefault="00BE0BB9" w:rsidP="00BE0BB9">
      <w:pPr>
        <w:rPr>
          <w:b/>
        </w:rPr>
      </w:pPr>
    </w:p>
    <w:p w:rsidR="00BE0BB9" w:rsidRDefault="00BE0BB9" w:rsidP="00BE0BB9">
      <w:pPr>
        <w:rPr>
          <w:b/>
        </w:rPr>
      </w:pPr>
    </w:p>
    <w:p w:rsidR="00BE0BB9" w:rsidRDefault="00BE0BB9" w:rsidP="00BE0BB9">
      <w:pPr>
        <w:rPr>
          <w:b/>
        </w:rPr>
      </w:pPr>
    </w:p>
    <w:p w:rsidR="00BE0BB9" w:rsidRDefault="00BE0BB9" w:rsidP="00BE0BB9">
      <w:pPr>
        <w:rPr>
          <w:b/>
        </w:rPr>
      </w:pPr>
    </w:p>
    <w:p w:rsidR="00BE0BB9" w:rsidRDefault="00BE0BB9" w:rsidP="00BE0BB9">
      <w:pPr>
        <w:rPr>
          <w:b/>
        </w:rPr>
      </w:pPr>
    </w:p>
    <w:p w:rsidR="00BE0BB9" w:rsidRDefault="00BE0BB9" w:rsidP="00BE0BB9">
      <w:pPr>
        <w:rPr>
          <w:b/>
        </w:rPr>
      </w:pPr>
    </w:p>
    <w:p w:rsidR="00BE0BB9" w:rsidRDefault="00BE0BB9" w:rsidP="00BE0BB9">
      <w:pPr>
        <w:rPr>
          <w:b/>
        </w:rPr>
      </w:pPr>
    </w:p>
    <w:p w:rsidR="00BE0BB9" w:rsidRDefault="00BE0BB9" w:rsidP="00BE0BB9">
      <w:pPr>
        <w:rPr>
          <w:b/>
        </w:rPr>
      </w:pPr>
    </w:p>
    <w:p w:rsidR="00BE0BB9" w:rsidRDefault="00BE0BB9" w:rsidP="00BE0BB9">
      <w:pPr>
        <w:rPr>
          <w:b/>
        </w:rPr>
      </w:pPr>
    </w:p>
    <w:p w:rsidR="00BE0BB9" w:rsidRDefault="00BE0BB9" w:rsidP="00BE0BB9">
      <w:pPr>
        <w:rPr>
          <w:b/>
        </w:rPr>
      </w:pPr>
    </w:p>
    <w:p w:rsidR="00BE0BB9" w:rsidRDefault="00BE0BB9" w:rsidP="00BE0BB9">
      <w:pPr>
        <w:rPr>
          <w:b/>
        </w:rPr>
      </w:pPr>
    </w:p>
    <w:p w:rsidR="00BE0BB9" w:rsidRDefault="00BE0BB9" w:rsidP="00BE0BB9">
      <w:pPr>
        <w:rPr>
          <w:b/>
        </w:rPr>
      </w:pPr>
    </w:p>
    <w:p w:rsidR="00BE0BB9" w:rsidRDefault="00BE0BB9" w:rsidP="00BE0BB9">
      <w:pPr>
        <w:rPr>
          <w:b/>
        </w:rPr>
      </w:pPr>
    </w:p>
    <w:p w:rsidR="00BE0BB9" w:rsidRDefault="00BE0BB9" w:rsidP="00BE0BB9">
      <w:pPr>
        <w:rPr>
          <w:b/>
        </w:rPr>
      </w:pPr>
    </w:p>
    <w:p w:rsidR="00BE0BB9" w:rsidRDefault="00BE0BB9" w:rsidP="00BE0BB9">
      <w:pPr>
        <w:rPr>
          <w:b/>
        </w:rPr>
      </w:pPr>
    </w:p>
    <w:p w:rsidR="00BE0BB9" w:rsidRDefault="00BE0BB9" w:rsidP="00BE0BB9">
      <w:pPr>
        <w:jc w:val="center"/>
        <w:rPr>
          <w:b/>
        </w:rPr>
      </w:pPr>
      <w:r>
        <w:rPr>
          <w:b/>
        </w:rPr>
        <w:t>Figura 2. Identificación de ensayo, Laguna de Renata, El Progreso</w:t>
      </w:r>
    </w:p>
    <w:p w:rsidR="00BE0BB9" w:rsidRDefault="00BE0BB9" w:rsidP="00C9366E">
      <w:pPr>
        <w:rPr>
          <w:b/>
        </w:rPr>
      </w:pPr>
    </w:p>
    <w:p w:rsidR="00C50412" w:rsidRDefault="00C50412" w:rsidP="00C9366E">
      <w:pPr>
        <w:rPr>
          <w:b/>
        </w:rPr>
      </w:pPr>
    </w:p>
    <w:p w:rsidR="00C9366E" w:rsidRDefault="00C9366E" w:rsidP="00C9366E">
      <w:pPr>
        <w:rPr>
          <w:b/>
        </w:rPr>
      </w:pPr>
      <w:r>
        <w:rPr>
          <w:b/>
        </w:rPr>
        <w:lastRenderedPageBreak/>
        <w:t>TRATAMIENTOS Y PROGRAMAS DESARROLLADOS</w:t>
      </w:r>
    </w:p>
    <w:p w:rsidR="00C9366E" w:rsidRDefault="00C9366E" w:rsidP="00C9366E">
      <w:pPr>
        <w:rPr>
          <w:b/>
        </w:rPr>
      </w:pPr>
    </w:p>
    <w:p w:rsidR="00C9366E" w:rsidRDefault="00C9366E" w:rsidP="00C9366E">
      <w:r>
        <w:t>Durante la ejecución del ensayo se utilizaron los siguientes tratamientos y programas.</w:t>
      </w:r>
    </w:p>
    <w:p w:rsidR="00C9366E" w:rsidRDefault="00C9366E" w:rsidP="00C9366E"/>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16"/>
        <w:gridCol w:w="2667"/>
        <w:gridCol w:w="3971"/>
      </w:tblGrid>
      <w:tr w:rsidR="00C9366E" w:rsidRPr="00640A58" w:rsidTr="0032013A">
        <w:trPr>
          <w:jc w:val="center"/>
        </w:trPr>
        <w:tc>
          <w:tcPr>
            <w:tcW w:w="1334" w:type="pct"/>
            <w:shd w:val="clear" w:color="auto" w:fill="00B050"/>
          </w:tcPr>
          <w:p w:rsidR="00C9366E" w:rsidRPr="00640A58" w:rsidRDefault="00C9366E" w:rsidP="0032013A">
            <w:pPr>
              <w:jc w:val="center"/>
              <w:rPr>
                <w:b/>
              </w:rPr>
            </w:pPr>
            <w:r w:rsidRPr="00640A58">
              <w:rPr>
                <w:b/>
              </w:rPr>
              <w:t>TRATAMIENTOS</w:t>
            </w:r>
          </w:p>
        </w:tc>
        <w:tc>
          <w:tcPr>
            <w:tcW w:w="1473" w:type="pct"/>
            <w:shd w:val="clear" w:color="auto" w:fill="00B050"/>
          </w:tcPr>
          <w:p w:rsidR="00C9366E" w:rsidRPr="00640A58" w:rsidRDefault="00C9366E" w:rsidP="0032013A">
            <w:pPr>
              <w:jc w:val="center"/>
              <w:rPr>
                <w:b/>
              </w:rPr>
            </w:pPr>
            <w:r>
              <w:rPr>
                <w:b/>
              </w:rPr>
              <w:t>DENOMINACIÓN</w:t>
            </w:r>
          </w:p>
        </w:tc>
        <w:tc>
          <w:tcPr>
            <w:tcW w:w="2193" w:type="pct"/>
            <w:shd w:val="clear" w:color="auto" w:fill="00B050"/>
          </w:tcPr>
          <w:p w:rsidR="00C9366E" w:rsidRPr="00640A58" w:rsidRDefault="00C9366E" w:rsidP="0032013A">
            <w:pPr>
              <w:jc w:val="center"/>
              <w:rPr>
                <w:b/>
              </w:rPr>
            </w:pPr>
            <w:r>
              <w:rPr>
                <w:b/>
              </w:rPr>
              <w:t>CULTIVAR</w:t>
            </w:r>
          </w:p>
        </w:tc>
      </w:tr>
      <w:tr w:rsidR="00C9366E" w:rsidRPr="00640A58" w:rsidTr="0032013A">
        <w:trPr>
          <w:jc w:val="center"/>
        </w:trPr>
        <w:tc>
          <w:tcPr>
            <w:tcW w:w="1334" w:type="pct"/>
          </w:tcPr>
          <w:p w:rsidR="00C9366E" w:rsidRPr="00640A58" w:rsidRDefault="00C9366E" w:rsidP="0032013A">
            <w:pPr>
              <w:jc w:val="center"/>
            </w:pPr>
            <w:r w:rsidRPr="00640A58">
              <w:t>1</w:t>
            </w:r>
          </w:p>
        </w:tc>
        <w:tc>
          <w:tcPr>
            <w:tcW w:w="1473" w:type="pct"/>
          </w:tcPr>
          <w:p w:rsidR="00C9366E" w:rsidRPr="00640A58" w:rsidRDefault="00C9366E" w:rsidP="0032013A">
            <w:pPr>
              <w:jc w:val="center"/>
            </w:pPr>
            <w:r>
              <w:t>Testigo</w:t>
            </w:r>
          </w:p>
        </w:tc>
        <w:tc>
          <w:tcPr>
            <w:tcW w:w="2193" w:type="pct"/>
          </w:tcPr>
          <w:p w:rsidR="00C9366E" w:rsidRPr="00640A58" w:rsidRDefault="00C9366E" w:rsidP="0032013A">
            <w:pPr>
              <w:jc w:val="center"/>
            </w:pPr>
            <w:r>
              <w:t>Dekalb 357</w:t>
            </w:r>
          </w:p>
        </w:tc>
      </w:tr>
      <w:tr w:rsidR="00C9366E" w:rsidRPr="00640A58" w:rsidTr="0032013A">
        <w:trPr>
          <w:jc w:val="center"/>
        </w:trPr>
        <w:tc>
          <w:tcPr>
            <w:tcW w:w="1334" w:type="pct"/>
          </w:tcPr>
          <w:p w:rsidR="00C9366E" w:rsidRPr="00640A58" w:rsidRDefault="00C9366E" w:rsidP="0032013A">
            <w:pPr>
              <w:jc w:val="center"/>
            </w:pPr>
            <w:r w:rsidRPr="00640A58">
              <w:t>2</w:t>
            </w:r>
          </w:p>
        </w:tc>
        <w:tc>
          <w:tcPr>
            <w:tcW w:w="1473" w:type="pct"/>
          </w:tcPr>
          <w:p w:rsidR="00C9366E" w:rsidRPr="00640A58" w:rsidRDefault="00C9366E" w:rsidP="0032013A">
            <w:pPr>
              <w:jc w:val="center"/>
            </w:pPr>
            <w:r>
              <w:t>Regla de 3 metalosate</w:t>
            </w:r>
          </w:p>
        </w:tc>
        <w:tc>
          <w:tcPr>
            <w:tcW w:w="2193" w:type="pct"/>
          </w:tcPr>
          <w:p w:rsidR="00C9366E" w:rsidRPr="00640A58" w:rsidRDefault="00C9366E" w:rsidP="0032013A">
            <w:pPr>
              <w:jc w:val="center"/>
            </w:pPr>
            <w:r>
              <w:t>Dekalb 357</w:t>
            </w:r>
          </w:p>
        </w:tc>
      </w:tr>
    </w:tbl>
    <w:p w:rsidR="00C9366E" w:rsidRDefault="00C9366E" w:rsidP="00C9366E">
      <w:pPr>
        <w:rPr>
          <w:b/>
        </w:rPr>
      </w:pPr>
    </w:p>
    <w:p w:rsidR="00C9366E" w:rsidRDefault="00C9366E" w:rsidP="00C9366E">
      <w:pPr>
        <w:rPr>
          <w:b/>
        </w:rPr>
      </w:pPr>
    </w:p>
    <w:p w:rsidR="00C9366E" w:rsidRDefault="00C9366E" w:rsidP="00C9366E">
      <w:pPr>
        <w:rPr>
          <w:b/>
        </w:rPr>
      </w:pPr>
      <w:r w:rsidRPr="00D314D2">
        <w:rPr>
          <w:b/>
        </w:rPr>
        <w:t>PROGRAMA METALOSATE  "LA REGLA DE TRES"</w:t>
      </w:r>
    </w:p>
    <w:p w:rsidR="00C9366E" w:rsidRDefault="00C9366E" w:rsidP="00C9366E">
      <w:pPr>
        <w:rPr>
          <w:b/>
        </w:rPr>
      </w:pPr>
    </w:p>
    <w:p w:rsidR="00C9366E" w:rsidRPr="00747F58" w:rsidRDefault="00C9366E" w:rsidP="00C9366E">
      <w:r>
        <w:t>Las aplicaciones se realizaron, acorde a las etapas fenológicas de la planta de maíz, como se presenta en el siguiente cuadro.</w:t>
      </w:r>
    </w:p>
    <w:p w:rsidR="00C9366E" w:rsidRPr="00747F58" w:rsidRDefault="00C9366E" w:rsidP="00C9366E"/>
    <w:p w:rsidR="00C9366E" w:rsidRDefault="00C9366E" w:rsidP="00C9366E">
      <w:pPr>
        <w:rPr>
          <w:b/>
        </w:rPr>
      </w:pPr>
    </w:p>
    <w:tbl>
      <w:tblPr>
        <w:tblStyle w:val="Tablaconcuadrcula"/>
        <w:tblW w:w="4017" w:type="pct"/>
        <w:jc w:val="center"/>
        <w:tblLook w:val="04A0"/>
      </w:tblPr>
      <w:tblGrid>
        <w:gridCol w:w="1965"/>
        <w:gridCol w:w="1816"/>
        <w:gridCol w:w="1765"/>
        <w:gridCol w:w="1728"/>
      </w:tblGrid>
      <w:tr w:rsidR="00C9366E" w:rsidTr="0032013A">
        <w:trPr>
          <w:jc w:val="center"/>
        </w:trPr>
        <w:tc>
          <w:tcPr>
            <w:tcW w:w="1351" w:type="pct"/>
            <w:shd w:val="clear" w:color="auto" w:fill="00B050"/>
            <w:vAlign w:val="bottom"/>
          </w:tcPr>
          <w:p w:rsidR="00C9366E" w:rsidRDefault="00C9366E" w:rsidP="0032013A">
            <w:pPr>
              <w:jc w:val="center"/>
              <w:rPr>
                <w:b/>
              </w:rPr>
            </w:pPr>
            <w:r>
              <w:rPr>
                <w:b/>
              </w:rPr>
              <w:t>TRATAMIENTO</w:t>
            </w:r>
          </w:p>
        </w:tc>
        <w:tc>
          <w:tcPr>
            <w:tcW w:w="1248" w:type="pct"/>
            <w:shd w:val="clear" w:color="auto" w:fill="00B050"/>
            <w:vAlign w:val="bottom"/>
          </w:tcPr>
          <w:p w:rsidR="00C9366E" w:rsidRDefault="00C9366E" w:rsidP="0032013A">
            <w:pPr>
              <w:jc w:val="center"/>
              <w:rPr>
                <w:b/>
              </w:rPr>
            </w:pPr>
            <w:r>
              <w:rPr>
                <w:b/>
              </w:rPr>
              <w:t>ETAPA FENOLÓGICA</w:t>
            </w:r>
          </w:p>
        </w:tc>
        <w:tc>
          <w:tcPr>
            <w:tcW w:w="1213" w:type="pct"/>
            <w:shd w:val="clear" w:color="auto" w:fill="00B050"/>
            <w:vAlign w:val="bottom"/>
          </w:tcPr>
          <w:p w:rsidR="00C9366E" w:rsidRDefault="00C9366E" w:rsidP="0032013A">
            <w:pPr>
              <w:jc w:val="center"/>
              <w:rPr>
                <w:b/>
              </w:rPr>
            </w:pPr>
            <w:r>
              <w:rPr>
                <w:b/>
              </w:rPr>
              <w:t>PRODUCTO</w:t>
            </w:r>
          </w:p>
        </w:tc>
        <w:tc>
          <w:tcPr>
            <w:tcW w:w="1188" w:type="pct"/>
            <w:shd w:val="clear" w:color="auto" w:fill="00B050"/>
            <w:vAlign w:val="bottom"/>
          </w:tcPr>
          <w:p w:rsidR="00C9366E" w:rsidRDefault="00C9366E" w:rsidP="0032013A">
            <w:pPr>
              <w:jc w:val="center"/>
              <w:rPr>
                <w:b/>
              </w:rPr>
            </w:pPr>
            <w:r>
              <w:rPr>
                <w:b/>
              </w:rPr>
              <w:t>DOSIS/HA</w:t>
            </w:r>
          </w:p>
        </w:tc>
      </w:tr>
      <w:tr w:rsidR="00C9366E" w:rsidTr="0032013A">
        <w:trPr>
          <w:jc w:val="center"/>
        </w:trPr>
        <w:tc>
          <w:tcPr>
            <w:tcW w:w="1351" w:type="pct"/>
            <w:vAlign w:val="center"/>
          </w:tcPr>
          <w:p w:rsidR="00C9366E" w:rsidRPr="005459A1" w:rsidRDefault="00C9366E" w:rsidP="0032013A">
            <w:pPr>
              <w:jc w:val="center"/>
            </w:pPr>
            <w:r w:rsidRPr="005459A1">
              <w:t>T1</w:t>
            </w:r>
          </w:p>
        </w:tc>
        <w:tc>
          <w:tcPr>
            <w:tcW w:w="1248" w:type="pct"/>
          </w:tcPr>
          <w:p w:rsidR="00C9366E" w:rsidRPr="005459A1" w:rsidRDefault="00C9366E" w:rsidP="0032013A"/>
        </w:tc>
        <w:tc>
          <w:tcPr>
            <w:tcW w:w="1213" w:type="pct"/>
            <w:vAlign w:val="center"/>
          </w:tcPr>
          <w:p w:rsidR="00C9366E" w:rsidRPr="005459A1" w:rsidRDefault="00C9366E" w:rsidP="0032013A">
            <w:pPr>
              <w:jc w:val="center"/>
            </w:pPr>
            <w:r>
              <w:t>Fertilización edáfica*</w:t>
            </w:r>
          </w:p>
        </w:tc>
        <w:tc>
          <w:tcPr>
            <w:tcW w:w="1188" w:type="pct"/>
          </w:tcPr>
          <w:p w:rsidR="00C9366E" w:rsidRPr="005459A1" w:rsidRDefault="00C9366E" w:rsidP="0032013A"/>
        </w:tc>
      </w:tr>
      <w:tr w:rsidR="00C9366E" w:rsidRPr="00C57BAF" w:rsidTr="0032013A">
        <w:trPr>
          <w:jc w:val="center"/>
        </w:trPr>
        <w:tc>
          <w:tcPr>
            <w:tcW w:w="1351" w:type="pct"/>
            <w:vMerge w:val="restart"/>
            <w:vAlign w:val="center"/>
          </w:tcPr>
          <w:p w:rsidR="00C9366E" w:rsidRPr="005459A1" w:rsidRDefault="00C9366E" w:rsidP="0032013A">
            <w:pPr>
              <w:jc w:val="center"/>
            </w:pPr>
            <w:r>
              <w:t>T2</w:t>
            </w:r>
          </w:p>
        </w:tc>
        <w:tc>
          <w:tcPr>
            <w:tcW w:w="1248" w:type="pct"/>
            <w:vAlign w:val="center"/>
          </w:tcPr>
          <w:p w:rsidR="00C9366E" w:rsidRPr="005459A1" w:rsidRDefault="00C9366E" w:rsidP="0032013A">
            <w:pPr>
              <w:jc w:val="center"/>
            </w:pPr>
            <w:r>
              <w:t>Crecimiento (V6)</w:t>
            </w:r>
          </w:p>
        </w:tc>
        <w:tc>
          <w:tcPr>
            <w:tcW w:w="1213" w:type="pct"/>
            <w:vAlign w:val="center"/>
          </w:tcPr>
          <w:p w:rsidR="00C9366E" w:rsidRPr="00C57BAF" w:rsidRDefault="00C9366E" w:rsidP="0032013A">
            <w:pPr>
              <w:jc w:val="center"/>
              <w:rPr>
                <w:lang w:val="en-US"/>
              </w:rPr>
            </w:pPr>
            <w:r w:rsidRPr="00C57BAF">
              <w:rPr>
                <w:lang w:val="en-US"/>
              </w:rPr>
              <w:t>Metalosate Crop Up</w:t>
            </w:r>
          </w:p>
        </w:tc>
        <w:tc>
          <w:tcPr>
            <w:tcW w:w="1188" w:type="pct"/>
            <w:vAlign w:val="center"/>
          </w:tcPr>
          <w:p w:rsidR="00C9366E" w:rsidRPr="00C57BAF" w:rsidRDefault="00C9366E" w:rsidP="0032013A">
            <w:pPr>
              <w:jc w:val="center"/>
              <w:rPr>
                <w:lang w:val="en-US"/>
              </w:rPr>
            </w:pPr>
            <w:r>
              <w:rPr>
                <w:lang w:val="en-US"/>
              </w:rPr>
              <w:t>1.0 Litro</w:t>
            </w:r>
          </w:p>
        </w:tc>
      </w:tr>
      <w:tr w:rsidR="00C9366E" w:rsidRPr="00C57BAF" w:rsidTr="0032013A">
        <w:trPr>
          <w:jc w:val="center"/>
        </w:trPr>
        <w:tc>
          <w:tcPr>
            <w:tcW w:w="1351" w:type="pct"/>
            <w:vMerge/>
            <w:vAlign w:val="center"/>
          </w:tcPr>
          <w:p w:rsidR="00C9366E" w:rsidRPr="00514C48" w:rsidRDefault="00C9366E" w:rsidP="0032013A">
            <w:pPr>
              <w:jc w:val="center"/>
              <w:rPr>
                <w:lang w:val="es-PR"/>
              </w:rPr>
            </w:pPr>
          </w:p>
        </w:tc>
        <w:tc>
          <w:tcPr>
            <w:tcW w:w="1248" w:type="pct"/>
            <w:vAlign w:val="center"/>
          </w:tcPr>
          <w:p w:rsidR="00C9366E" w:rsidRPr="00C57BAF" w:rsidRDefault="00C9366E" w:rsidP="0032013A">
            <w:pPr>
              <w:jc w:val="center"/>
              <w:rPr>
                <w:lang w:val="en-US"/>
              </w:rPr>
            </w:pPr>
            <w:r w:rsidRPr="00514C48">
              <w:rPr>
                <w:lang w:val="es-PR"/>
              </w:rPr>
              <w:t>Floración</w:t>
            </w:r>
            <w:r>
              <w:rPr>
                <w:lang w:val="en-US"/>
              </w:rPr>
              <w:t xml:space="preserve"> (V10)</w:t>
            </w:r>
          </w:p>
        </w:tc>
        <w:tc>
          <w:tcPr>
            <w:tcW w:w="1213" w:type="pct"/>
            <w:vAlign w:val="center"/>
          </w:tcPr>
          <w:p w:rsidR="00C9366E" w:rsidRPr="00C57BAF" w:rsidRDefault="00C9366E" w:rsidP="0032013A">
            <w:pPr>
              <w:jc w:val="center"/>
              <w:rPr>
                <w:lang w:val="en-US"/>
              </w:rPr>
            </w:pPr>
            <w:r>
              <w:rPr>
                <w:lang w:val="en-US"/>
              </w:rPr>
              <w:t>Metalosate Tropical</w:t>
            </w:r>
          </w:p>
        </w:tc>
        <w:tc>
          <w:tcPr>
            <w:tcW w:w="1188" w:type="pct"/>
            <w:vAlign w:val="center"/>
          </w:tcPr>
          <w:p w:rsidR="00C9366E" w:rsidRPr="00C57BAF" w:rsidRDefault="00C9366E" w:rsidP="0032013A">
            <w:pPr>
              <w:jc w:val="center"/>
              <w:rPr>
                <w:lang w:val="en-US"/>
              </w:rPr>
            </w:pPr>
            <w:r>
              <w:rPr>
                <w:lang w:val="en-US"/>
              </w:rPr>
              <w:t>1.0 Litro</w:t>
            </w:r>
          </w:p>
        </w:tc>
      </w:tr>
      <w:tr w:rsidR="00C9366E" w:rsidRPr="00C57BAF" w:rsidTr="0032013A">
        <w:trPr>
          <w:jc w:val="center"/>
        </w:trPr>
        <w:tc>
          <w:tcPr>
            <w:tcW w:w="1351" w:type="pct"/>
            <w:vMerge/>
            <w:vAlign w:val="center"/>
          </w:tcPr>
          <w:p w:rsidR="00C9366E" w:rsidRPr="00C57BAF" w:rsidRDefault="00C9366E" w:rsidP="0032013A">
            <w:pPr>
              <w:jc w:val="center"/>
              <w:rPr>
                <w:lang w:val="en-US"/>
              </w:rPr>
            </w:pPr>
          </w:p>
        </w:tc>
        <w:tc>
          <w:tcPr>
            <w:tcW w:w="1248" w:type="pct"/>
            <w:vAlign w:val="center"/>
          </w:tcPr>
          <w:p w:rsidR="00C9366E" w:rsidRDefault="00C9366E" w:rsidP="0032013A">
            <w:pPr>
              <w:jc w:val="center"/>
              <w:rPr>
                <w:lang w:val="en-US"/>
              </w:rPr>
            </w:pPr>
            <w:r>
              <w:rPr>
                <w:lang w:val="en-US"/>
              </w:rPr>
              <w:t xml:space="preserve">Grano </w:t>
            </w:r>
          </w:p>
          <w:p w:rsidR="00C9366E" w:rsidRPr="00C57BAF" w:rsidRDefault="00C9366E" w:rsidP="0032013A">
            <w:pPr>
              <w:jc w:val="center"/>
              <w:rPr>
                <w:lang w:val="en-US"/>
              </w:rPr>
            </w:pPr>
            <w:r>
              <w:rPr>
                <w:lang w:val="en-US"/>
              </w:rPr>
              <w:t>(V12)</w:t>
            </w:r>
          </w:p>
        </w:tc>
        <w:tc>
          <w:tcPr>
            <w:tcW w:w="1213" w:type="pct"/>
            <w:vAlign w:val="center"/>
          </w:tcPr>
          <w:p w:rsidR="00C9366E" w:rsidRPr="00C57BAF" w:rsidRDefault="00C9366E" w:rsidP="0032013A">
            <w:pPr>
              <w:jc w:val="center"/>
              <w:rPr>
                <w:lang w:val="en-US"/>
              </w:rPr>
            </w:pPr>
            <w:r>
              <w:rPr>
                <w:lang w:val="en-US"/>
              </w:rPr>
              <w:t>Metalosate Multimineral</w:t>
            </w:r>
          </w:p>
        </w:tc>
        <w:tc>
          <w:tcPr>
            <w:tcW w:w="1188" w:type="pct"/>
            <w:vAlign w:val="center"/>
          </w:tcPr>
          <w:p w:rsidR="00C9366E" w:rsidRPr="00C57BAF" w:rsidRDefault="00C9366E" w:rsidP="0032013A">
            <w:pPr>
              <w:jc w:val="center"/>
              <w:rPr>
                <w:lang w:val="en-US"/>
              </w:rPr>
            </w:pPr>
            <w:r>
              <w:rPr>
                <w:lang w:val="en-US"/>
              </w:rPr>
              <w:t>1.0 Litro</w:t>
            </w:r>
          </w:p>
        </w:tc>
      </w:tr>
    </w:tbl>
    <w:p w:rsidR="00C9366E" w:rsidRDefault="00C9366E" w:rsidP="00C9366E">
      <w:pPr>
        <w:rPr>
          <w:b/>
          <w:lang w:val="en-US"/>
        </w:rPr>
      </w:pPr>
    </w:p>
    <w:p w:rsidR="00C9366E" w:rsidRDefault="00C9366E" w:rsidP="00C9366E">
      <w:pPr>
        <w:rPr>
          <w:lang w:val="es-ES"/>
        </w:rPr>
      </w:pPr>
      <w:r w:rsidRPr="0017434A">
        <w:rPr>
          <w:b/>
          <w:lang w:val="es-ES"/>
        </w:rPr>
        <w:t xml:space="preserve">*Fertilización edáfica: </w:t>
      </w:r>
      <w:r w:rsidRPr="0017434A">
        <w:rPr>
          <w:lang w:val="es-ES"/>
        </w:rPr>
        <w:t xml:space="preserve">En ambos tratamientos </w:t>
      </w:r>
      <w:r>
        <w:rPr>
          <w:lang w:val="es-ES"/>
        </w:rPr>
        <w:t>(T1 y T2) se realizaron tres</w:t>
      </w:r>
      <w:r w:rsidRPr="0017434A">
        <w:rPr>
          <w:lang w:val="es-ES"/>
        </w:rPr>
        <w:t xml:space="preserve"> aplicaciones de fertilizantes al suelo</w:t>
      </w:r>
      <w:r>
        <w:rPr>
          <w:lang w:val="es-ES"/>
        </w:rPr>
        <w:t>, ambas con abonos granulados de formulación química.</w:t>
      </w:r>
    </w:p>
    <w:p w:rsidR="00C9366E" w:rsidRPr="00C9366E" w:rsidRDefault="00C9366E" w:rsidP="00E2716B">
      <w:pPr>
        <w:rPr>
          <w:lang w:val="es-ES"/>
        </w:rPr>
      </w:pPr>
    </w:p>
    <w:p w:rsidR="00BE0BB9" w:rsidRPr="00A821E7" w:rsidRDefault="00BE0BB9" w:rsidP="00BE0BB9">
      <w:pPr>
        <w:pStyle w:val="NormalWeb"/>
        <w:spacing w:before="0" w:beforeAutospacing="0" w:after="0" w:afterAutospacing="0"/>
        <w:jc w:val="both"/>
        <w:outlineLvl w:val="0"/>
        <w:rPr>
          <w:rFonts w:ascii="Arial" w:hAnsi="Arial" w:cs="Arial"/>
          <w:b/>
        </w:rPr>
      </w:pPr>
      <w:r w:rsidRPr="00A821E7">
        <w:rPr>
          <w:rFonts w:ascii="Arial" w:hAnsi="Arial" w:cs="Arial"/>
          <w:b/>
        </w:rPr>
        <w:t>Análisis de la información</w:t>
      </w:r>
    </w:p>
    <w:p w:rsidR="00BE0BB9" w:rsidRPr="00A821E7" w:rsidRDefault="00BE0BB9" w:rsidP="00BE0BB9">
      <w:pPr>
        <w:pStyle w:val="NormalWeb"/>
        <w:spacing w:before="0" w:beforeAutospacing="0" w:after="0" w:afterAutospacing="0"/>
        <w:ind w:firstLine="708"/>
        <w:jc w:val="both"/>
        <w:rPr>
          <w:rFonts w:ascii="Arial" w:hAnsi="Arial" w:cs="Arial"/>
        </w:rPr>
      </w:pPr>
    </w:p>
    <w:p w:rsidR="00BE0BB9" w:rsidRPr="00A821E7" w:rsidRDefault="00BE0BB9" w:rsidP="00BE0BB9">
      <w:pPr>
        <w:pStyle w:val="NormalWeb"/>
        <w:spacing w:before="0" w:beforeAutospacing="0" w:after="0" w:afterAutospacing="0"/>
        <w:jc w:val="both"/>
        <w:rPr>
          <w:rFonts w:ascii="Arial" w:hAnsi="Arial" w:cs="Arial"/>
        </w:rPr>
      </w:pPr>
      <w:r w:rsidRPr="00A821E7">
        <w:rPr>
          <w:rFonts w:ascii="Arial" w:hAnsi="Arial" w:cs="Arial"/>
        </w:rPr>
        <w:t>Pa</w:t>
      </w:r>
      <w:r>
        <w:rPr>
          <w:rFonts w:ascii="Arial" w:hAnsi="Arial" w:cs="Arial"/>
        </w:rPr>
        <w:t>ra las características agronómicas a evaluar se presentan</w:t>
      </w:r>
      <w:r w:rsidRPr="00A821E7">
        <w:rPr>
          <w:rFonts w:ascii="Arial" w:hAnsi="Arial" w:cs="Arial"/>
        </w:rPr>
        <w:t xml:space="preserve"> los resultados en </w:t>
      </w:r>
      <w:r>
        <w:rPr>
          <w:rFonts w:ascii="Arial" w:hAnsi="Arial" w:cs="Arial"/>
        </w:rPr>
        <w:t>cuadros y graficas debidamente identificado</w:t>
      </w:r>
      <w:r w:rsidRPr="00A821E7">
        <w:rPr>
          <w:rFonts w:ascii="Arial" w:hAnsi="Arial" w:cs="Arial"/>
        </w:rPr>
        <w:t>s para cada característica respectivamente, haciendo una breve discusión de las mismas.</w:t>
      </w:r>
    </w:p>
    <w:p w:rsidR="00BE0BB9" w:rsidRPr="00BE0BB9" w:rsidRDefault="00BE0BB9" w:rsidP="00E2716B">
      <w:pPr>
        <w:rPr>
          <w:lang w:val="es-ES"/>
        </w:rPr>
      </w:pPr>
    </w:p>
    <w:p w:rsidR="00BE0BB9" w:rsidRDefault="00BE0BB9" w:rsidP="00E2716B"/>
    <w:p w:rsidR="00036756" w:rsidRDefault="00036756" w:rsidP="00E2716B">
      <w:pPr>
        <w:rPr>
          <w:b/>
        </w:rPr>
      </w:pPr>
    </w:p>
    <w:p w:rsidR="00036756" w:rsidRDefault="00036756" w:rsidP="00E2716B">
      <w:pPr>
        <w:rPr>
          <w:b/>
        </w:rPr>
      </w:pPr>
    </w:p>
    <w:p w:rsidR="00036756" w:rsidRDefault="00036756" w:rsidP="00E2716B">
      <w:pPr>
        <w:rPr>
          <w:b/>
        </w:rPr>
      </w:pPr>
    </w:p>
    <w:p w:rsidR="00036756" w:rsidRDefault="00036756" w:rsidP="00E2716B">
      <w:pPr>
        <w:rPr>
          <w:b/>
        </w:rPr>
      </w:pPr>
    </w:p>
    <w:p w:rsidR="00036756" w:rsidRDefault="00036756" w:rsidP="00E2716B">
      <w:pPr>
        <w:rPr>
          <w:b/>
        </w:rPr>
      </w:pPr>
    </w:p>
    <w:p w:rsidR="00036756" w:rsidRDefault="00036756" w:rsidP="00E2716B">
      <w:pPr>
        <w:rPr>
          <w:b/>
        </w:rPr>
      </w:pPr>
    </w:p>
    <w:p w:rsidR="00036756" w:rsidRDefault="00036756" w:rsidP="00E2716B">
      <w:pPr>
        <w:rPr>
          <w:b/>
        </w:rPr>
      </w:pPr>
    </w:p>
    <w:p w:rsidR="00036756" w:rsidRDefault="00036756" w:rsidP="00E2716B">
      <w:pPr>
        <w:rPr>
          <w:b/>
        </w:rPr>
      </w:pPr>
    </w:p>
    <w:p w:rsidR="00E2716B" w:rsidRDefault="00747F58" w:rsidP="00E2716B">
      <w:pPr>
        <w:rPr>
          <w:b/>
        </w:rPr>
      </w:pPr>
      <w:r>
        <w:rPr>
          <w:b/>
        </w:rPr>
        <w:lastRenderedPageBreak/>
        <w:t>RESULTADOS DEL ENSAYO</w:t>
      </w:r>
      <w:r w:rsidR="00E2716B">
        <w:rPr>
          <w:b/>
        </w:rPr>
        <w:t>:</w:t>
      </w:r>
    </w:p>
    <w:p w:rsidR="006F093B" w:rsidRDefault="006F093B" w:rsidP="00E2716B">
      <w:pPr>
        <w:rPr>
          <w:b/>
        </w:rPr>
      </w:pPr>
    </w:p>
    <w:p w:rsidR="006F093B" w:rsidRDefault="006F093B" w:rsidP="00E2716B">
      <w:r>
        <w:t>Se superviso cada una de las tres aplicaciones, monitoreando constantemente el crecimiento y desarrollo de las plantas de maíz</w:t>
      </w:r>
      <w:r w:rsidR="00036756">
        <w:t xml:space="preserve"> durante las diferentes etapas </w:t>
      </w:r>
      <w:r w:rsidR="00BD5F71">
        <w:t>fenológicas</w:t>
      </w:r>
      <w:r>
        <w:t>.</w:t>
      </w:r>
    </w:p>
    <w:p w:rsidR="00AF11BF" w:rsidRDefault="00AF11BF" w:rsidP="00E2716B">
      <w:r>
        <w:rPr>
          <w:noProof/>
          <w:lang w:val="es-SV" w:eastAsia="es-SV"/>
        </w:rPr>
        <w:drawing>
          <wp:anchor distT="0" distB="0" distL="114300" distR="114300" simplePos="0" relativeHeight="251684864" behindDoc="0" locked="0" layoutInCell="1" allowOverlap="1">
            <wp:simplePos x="0" y="0"/>
            <wp:positionH relativeFrom="column">
              <wp:posOffset>2828925</wp:posOffset>
            </wp:positionH>
            <wp:positionV relativeFrom="paragraph">
              <wp:posOffset>173355</wp:posOffset>
            </wp:positionV>
            <wp:extent cx="2732405" cy="2052955"/>
            <wp:effectExtent l="19050" t="0" r="0" b="0"/>
            <wp:wrapThrough wrapText="bothSides">
              <wp:wrapPolygon edited="0">
                <wp:start x="-151" y="0"/>
                <wp:lineTo x="-151" y="21446"/>
                <wp:lineTo x="21535" y="21446"/>
                <wp:lineTo x="21535" y="0"/>
                <wp:lineTo x="-151" y="0"/>
              </wp:wrapPolygon>
            </wp:wrapThrough>
            <wp:docPr id="3" name="Imagen 2" descr="F:\FOTOS CAMARA JUNIO 2013\101MSDCF\DSC05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FOTOS CAMARA JUNIO 2013\101MSDCF\DSC05542.JPG"/>
                    <pic:cNvPicPr>
                      <a:picLocks noChangeAspect="1" noChangeArrowheads="1"/>
                    </pic:cNvPicPr>
                  </pic:nvPicPr>
                  <pic:blipFill>
                    <a:blip r:embed="rId11" cstate="print"/>
                    <a:srcRect/>
                    <a:stretch>
                      <a:fillRect/>
                    </a:stretch>
                  </pic:blipFill>
                  <pic:spPr bwMode="auto">
                    <a:xfrm>
                      <a:off x="0" y="0"/>
                      <a:ext cx="2732405" cy="2052955"/>
                    </a:xfrm>
                    <a:prstGeom prst="rect">
                      <a:avLst/>
                    </a:prstGeom>
                    <a:noFill/>
                    <a:ln w="9525">
                      <a:noFill/>
                      <a:miter lim="800000"/>
                      <a:headEnd/>
                      <a:tailEnd/>
                    </a:ln>
                  </pic:spPr>
                </pic:pic>
              </a:graphicData>
            </a:graphic>
          </wp:anchor>
        </w:drawing>
      </w:r>
    </w:p>
    <w:p w:rsidR="00036756" w:rsidRDefault="00036756" w:rsidP="00E2716B">
      <w:r>
        <w:rPr>
          <w:noProof/>
          <w:lang w:val="es-SV" w:eastAsia="es-SV"/>
        </w:rPr>
        <w:drawing>
          <wp:anchor distT="0" distB="0" distL="114300" distR="114300" simplePos="0" relativeHeight="251683840" behindDoc="0" locked="0" layoutInCell="1" allowOverlap="1">
            <wp:simplePos x="0" y="0"/>
            <wp:positionH relativeFrom="column">
              <wp:posOffset>17217</wp:posOffset>
            </wp:positionH>
            <wp:positionV relativeFrom="paragraph">
              <wp:posOffset>947</wp:posOffset>
            </wp:positionV>
            <wp:extent cx="2750029" cy="2061713"/>
            <wp:effectExtent l="19050" t="0" r="0" b="0"/>
            <wp:wrapThrough wrapText="bothSides">
              <wp:wrapPolygon edited="0">
                <wp:start x="-150" y="0"/>
                <wp:lineTo x="-150" y="21355"/>
                <wp:lineTo x="21546" y="21355"/>
                <wp:lineTo x="21546" y="0"/>
                <wp:lineTo x="-150" y="0"/>
              </wp:wrapPolygon>
            </wp:wrapThrough>
            <wp:docPr id="1" name="Imagen 1" descr="F:\FOTOS CAMARA JUNIO 2013\101MSDCF\DSC055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FOTOS CAMARA JUNIO 2013\101MSDCF\DSC05540.JPG"/>
                    <pic:cNvPicPr>
                      <a:picLocks noChangeAspect="1" noChangeArrowheads="1"/>
                    </pic:cNvPicPr>
                  </pic:nvPicPr>
                  <pic:blipFill>
                    <a:blip r:embed="rId12" cstate="print"/>
                    <a:srcRect/>
                    <a:stretch>
                      <a:fillRect/>
                    </a:stretch>
                  </pic:blipFill>
                  <pic:spPr bwMode="auto">
                    <a:xfrm>
                      <a:off x="0" y="0"/>
                      <a:ext cx="2750029" cy="2061713"/>
                    </a:xfrm>
                    <a:prstGeom prst="rect">
                      <a:avLst/>
                    </a:prstGeom>
                    <a:noFill/>
                    <a:ln w="9525">
                      <a:noFill/>
                      <a:miter lim="800000"/>
                      <a:headEnd/>
                      <a:tailEnd/>
                    </a:ln>
                  </pic:spPr>
                </pic:pic>
              </a:graphicData>
            </a:graphic>
          </wp:anchor>
        </w:drawing>
      </w:r>
      <w:r w:rsidR="00AF11BF">
        <w:t>Figuras 3 y 4. Monitoreo del crecimiento y desarrollo de las plantas de maíz.</w:t>
      </w:r>
    </w:p>
    <w:p w:rsidR="00AF11BF" w:rsidRDefault="00BD5F71" w:rsidP="00E2716B">
      <w:r>
        <w:rPr>
          <w:noProof/>
          <w:lang w:val="es-SV" w:eastAsia="es-SV"/>
        </w:rPr>
        <w:drawing>
          <wp:anchor distT="0" distB="0" distL="114300" distR="114300" simplePos="0" relativeHeight="251685888" behindDoc="0" locked="0" layoutInCell="1" allowOverlap="1">
            <wp:simplePos x="0" y="0"/>
            <wp:positionH relativeFrom="column">
              <wp:posOffset>-20883</wp:posOffset>
            </wp:positionH>
            <wp:positionV relativeFrom="paragraph">
              <wp:posOffset>204242</wp:posOffset>
            </wp:positionV>
            <wp:extent cx="2750029" cy="3554083"/>
            <wp:effectExtent l="19050" t="0" r="0" b="0"/>
            <wp:wrapThrough wrapText="bothSides">
              <wp:wrapPolygon edited="0">
                <wp:start x="-150" y="0"/>
                <wp:lineTo x="-150" y="21534"/>
                <wp:lineTo x="21546" y="21534"/>
                <wp:lineTo x="21546" y="0"/>
                <wp:lineTo x="-150" y="0"/>
              </wp:wrapPolygon>
            </wp:wrapThrough>
            <wp:docPr id="4" name="Imagen 3" descr="F:\FOTOS CAMARA JUNIO 2013\101MSDCF\DSC055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FOTOS CAMARA JUNIO 2013\101MSDCF\DSC05546.JPG"/>
                    <pic:cNvPicPr>
                      <a:picLocks noChangeAspect="1" noChangeArrowheads="1"/>
                    </pic:cNvPicPr>
                  </pic:nvPicPr>
                  <pic:blipFill>
                    <a:blip r:embed="rId13" cstate="print"/>
                    <a:srcRect/>
                    <a:stretch>
                      <a:fillRect/>
                    </a:stretch>
                  </pic:blipFill>
                  <pic:spPr bwMode="auto">
                    <a:xfrm>
                      <a:off x="0" y="0"/>
                      <a:ext cx="2750029" cy="3554083"/>
                    </a:xfrm>
                    <a:prstGeom prst="rect">
                      <a:avLst/>
                    </a:prstGeom>
                    <a:noFill/>
                    <a:ln w="9525">
                      <a:noFill/>
                      <a:miter lim="800000"/>
                      <a:headEnd/>
                      <a:tailEnd/>
                    </a:ln>
                  </pic:spPr>
                </pic:pic>
              </a:graphicData>
            </a:graphic>
          </wp:anchor>
        </w:drawing>
      </w:r>
    </w:p>
    <w:p w:rsidR="00AF11BF" w:rsidRDefault="00BD5F71" w:rsidP="00E2716B">
      <w:r>
        <w:rPr>
          <w:noProof/>
          <w:lang w:val="es-SV" w:eastAsia="es-SV"/>
        </w:rPr>
        <w:drawing>
          <wp:anchor distT="0" distB="0" distL="114300" distR="114300" simplePos="0" relativeHeight="251686912" behindDoc="0" locked="0" layoutInCell="1" allowOverlap="1">
            <wp:simplePos x="0" y="0"/>
            <wp:positionH relativeFrom="column">
              <wp:posOffset>34925</wp:posOffset>
            </wp:positionH>
            <wp:positionV relativeFrom="paragraph">
              <wp:posOffset>28575</wp:posOffset>
            </wp:positionV>
            <wp:extent cx="2689225" cy="3579495"/>
            <wp:effectExtent l="19050" t="0" r="0" b="0"/>
            <wp:wrapThrough wrapText="bothSides">
              <wp:wrapPolygon edited="0">
                <wp:start x="-153" y="0"/>
                <wp:lineTo x="-153" y="21497"/>
                <wp:lineTo x="21574" y="21497"/>
                <wp:lineTo x="21574" y="0"/>
                <wp:lineTo x="-153" y="0"/>
              </wp:wrapPolygon>
            </wp:wrapThrough>
            <wp:docPr id="5" name="Imagen 1" descr="F:\FOTOS CAMARA JUNIO 2013\101MSDCF\DSC055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FOTOS CAMARA JUNIO 2013\101MSDCF\DSC05550.JPG"/>
                    <pic:cNvPicPr>
                      <a:picLocks noChangeAspect="1" noChangeArrowheads="1"/>
                    </pic:cNvPicPr>
                  </pic:nvPicPr>
                  <pic:blipFill>
                    <a:blip r:embed="rId14" cstate="print"/>
                    <a:srcRect/>
                    <a:stretch>
                      <a:fillRect/>
                    </a:stretch>
                  </pic:blipFill>
                  <pic:spPr bwMode="auto">
                    <a:xfrm>
                      <a:off x="0" y="0"/>
                      <a:ext cx="2689225" cy="3579495"/>
                    </a:xfrm>
                    <a:prstGeom prst="rect">
                      <a:avLst/>
                    </a:prstGeom>
                    <a:noFill/>
                    <a:ln w="9525">
                      <a:noFill/>
                      <a:miter lim="800000"/>
                      <a:headEnd/>
                      <a:tailEnd/>
                    </a:ln>
                  </pic:spPr>
                </pic:pic>
              </a:graphicData>
            </a:graphic>
          </wp:anchor>
        </w:drawing>
      </w:r>
      <w:r>
        <w:t>Figuras 4 y 5. Monitoreo de las etapas fenológicas de las plantas de maíz.</w:t>
      </w:r>
    </w:p>
    <w:p w:rsidR="00036756" w:rsidRDefault="00036756" w:rsidP="00E2716B"/>
    <w:p w:rsidR="00036756" w:rsidRDefault="00036756" w:rsidP="00E2716B"/>
    <w:p w:rsidR="00036756" w:rsidRDefault="00036756" w:rsidP="00E2716B"/>
    <w:p w:rsidR="00BD5F71" w:rsidRDefault="00BD5F71" w:rsidP="00E2716B"/>
    <w:p w:rsidR="00BD5F71" w:rsidRDefault="00BD5F71" w:rsidP="00E2716B"/>
    <w:p w:rsidR="00EA5752" w:rsidRDefault="00BD5F71" w:rsidP="00E2716B">
      <w:pPr>
        <w:rPr>
          <w:b/>
        </w:rPr>
      </w:pPr>
      <w:r>
        <w:rPr>
          <w:b/>
        </w:rPr>
        <w:lastRenderedPageBreak/>
        <w:t>Diámetro</w:t>
      </w:r>
      <w:r w:rsidR="00166853">
        <w:rPr>
          <w:b/>
        </w:rPr>
        <w:t xml:space="preserve"> y longitud de mazorca</w:t>
      </w:r>
    </w:p>
    <w:p w:rsidR="00166853" w:rsidRDefault="00166853" w:rsidP="00E2716B">
      <w:pPr>
        <w:rPr>
          <w:b/>
        </w:rPr>
      </w:pPr>
    </w:p>
    <w:p w:rsidR="00166853" w:rsidRDefault="00166853" w:rsidP="00E2716B">
      <w:r>
        <w:t xml:space="preserve">Para estimar el diámetro en centímetros de mazorca se utilizo el equipo denominado vernier, tomando el dato en la parte media. Para la longitud de mazorca se utilizo el mismo equipo, midiendo la mazorca desde su pedúnculo hasta el </w:t>
      </w:r>
      <w:r w:rsidR="00BD5F71">
        <w:t>ápice</w:t>
      </w:r>
      <w:r>
        <w:t>. Se tomaron un total de 10 mazorcas por unidad experimental, presentándose los datos en el cuadro siguiente.</w:t>
      </w:r>
    </w:p>
    <w:p w:rsidR="00166853" w:rsidRDefault="00166853" w:rsidP="00E2716B"/>
    <w:tbl>
      <w:tblPr>
        <w:tblStyle w:val="Tablaconcuadrcula"/>
        <w:tblW w:w="0" w:type="auto"/>
        <w:tblLook w:val="04A0"/>
      </w:tblPr>
      <w:tblGrid>
        <w:gridCol w:w="3344"/>
        <w:gridCol w:w="2855"/>
        <w:gridCol w:w="2855"/>
      </w:tblGrid>
      <w:tr w:rsidR="00166853" w:rsidRPr="000F1A00" w:rsidTr="000F1A00">
        <w:tc>
          <w:tcPr>
            <w:tcW w:w="3344" w:type="dxa"/>
            <w:shd w:val="clear" w:color="auto" w:fill="00B050"/>
          </w:tcPr>
          <w:p w:rsidR="00166853" w:rsidRPr="000F1A00" w:rsidRDefault="00166853" w:rsidP="000F1A00">
            <w:pPr>
              <w:jc w:val="center"/>
              <w:rPr>
                <w:b/>
              </w:rPr>
            </w:pPr>
            <w:r w:rsidRPr="000F1A00">
              <w:rPr>
                <w:b/>
              </w:rPr>
              <w:t>Tratamiento</w:t>
            </w:r>
          </w:p>
        </w:tc>
        <w:tc>
          <w:tcPr>
            <w:tcW w:w="2855" w:type="dxa"/>
            <w:shd w:val="clear" w:color="auto" w:fill="00B050"/>
          </w:tcPr>
          <w:p w:rsidR="00166853" w:rsidRPr="000F1A00" w:rsidRDefault="00BD5F71" w:rsidP="000F1A00">
            <w:pPr>
              <w:jc w:val="center"/>
              <w:rPr>
                <w:b/>
              </w:rPr>
            </w:pPr>
            <w:r w:rsidRPr="000F1A00">
              <w:rPr>
                <w:b/>
              </w:rPr>
              <w:t>Diámetro</w:t>
            </w:r>
            <w:r w:rsidR="00166853" w:rsidRPr="000F1A00">
              <w:rPr>
                <w:b/>
              </w:rPr>
              <w:t xml:space="preserve"> en cm.</w:t>
            </w:r>
          </w:p>
        </w:tc>
        <w:tc>
          <w:tcPr>
            <w:tcW w:w="2855" w:type="dxa"/>
            <w:shd w:val="clear" w:color="auto" w:fill="00B050"/>
          </w:tcPr>
          <w:p w:rsidR="00166853" w:rsidRPr="000F1A00" w:rsidRDefault="00166853" w:rsidP="000F1A00">
            <w:pPr>
              <w:jc w:val="center"/>
              <w:rPr>
                <w:b/>
              </w:rPr>
            </w:pPr>
            <w:r w:rsidRPr="000F1A00">
              <w:rPr>
                <w:b/>
              </w:rPr>
              <w:t>Longitud en cm.</w:t>
            </w:r>
          </w:p>
        </w:tc>
      </w:tr>
      <w:tr w:rsidR="00166853" w:rsidTr="00166853">
        <w:tc>
          <w:tcPr>
            <w:tcW w:w="3344" w:type="dxa"/>
          </w:tcPr>
          <w:p w:rsidR="00166853" w:rsidRDefault="00166853" w:rsidP="00E2716B">
            <w:r>
              <w:t>Testigo</w:t>
            </w:r>
          </w:p>
        </w:tc>
        <w:tc>
          <w:tcPr>
            <w:tcW w:w="2855" w:type="dxa"/>
          </w:tcPr>
          <w:p w:rsidR="000F1A00" w:rsidRDefault="000F1A00" w:rsidP="000F1A00">
            <w:pPr>
              <w:jc w:val="center"/>
            </w:pPr>
            <w:r>
              <w:t>5.09</w:t>
            </w:r>
          </w:p>
        </w:tc>
        <w:tc>
          <w:tcPr>
            <w:tcW w:w="2855" w:type="dxa"/>
          </w:tcPr>
          <w:p w:rsidR="00166853" w:rsidRDefault="000F1A00" w:rsidP="000F1A00">
            <w:pPr>
              <w:jc w:val="center"/>
            </w:pPr>
            <w:r>
              <w:t>20</w:t>
            </w:r>
          </w:p>
        </w:tc>
      </w:tr>
      <w:tr w:rsidR="00166853" w:rsidTr="00166853">
        <w:tc>
          <w:tcPr>
            <w:tcW w:w="3344" w:type="dxa"/>
          </w:tcPr>
          <w:p w:rsidR="00166853" w:rsidRDefault="00166853" w:rsidP="00E2716B">
            <w:r>
              <w:t>Regla de Tres Metalosate</w:t>
            </w:r>
          </w:p>
        </w:tc>
        <w:tc>
          <w:tcPr>
            <w:tcW w:w="2855" w:type="dxa"/>
          </w:tcPr>
          <w:p w:rsidR="00166853" w:rsidRDefault="000F1A00" w:rsidP="000F1A00">
            <w:pPr>
              <w:jc w:val="center"/>
            </w:pPr>
            <w:r>
              <w:t>5.41</w:t>
            </w:r>
          </w:p>
        </w:tc>
        <w:tc>
          <w:tcPr>
            <w:tcW w:w="2855" w:type="dxa"/>
          </w:tcPr>
          <w:p w:rsidR="00166853" w:rsidRDefault="000F1A00" w:rsidP="000F1A00">
            <w:pPr>
              <w:jc w:val="center"/>
            </w:pPr>
            <w:r>
              <w:t>23.67</w:t>
            </w:r>
          </w:p>
        </w:tc>
      </w:tr>
      <w:tr w:rsidR="00166853" w:rsidTr="00166853">
        <w:tc>
          <w:tcPr>
            <w:tcW w:w="3344" w:type="dxa"/>
          </w:tcPr>
          <w:p w:rsidR="00166853" w:rsidRDefault="000F1A00" w:rsidP="000F1A00">
            <w:pPr>
              <w:jc w:val="right"/>
            </w:pPr>
            <w:r>
              <w:t>Diferencia</w:t>
            </w:r>
          </w:p>
        </w:tc>
        <w:tc>
          <w:tcPr>
            <w:tcW w:w="2855" w:type="dxa"/>
          </w:tcPr>
          <w:p w:rsidR="00166853" w:rsidRDefault="000F1A00" w:rsidP="000F1A00">
            <w:pPr>
              <w:jc w:val="center"/>
            </w:pPr>
            <w:r>
              <w:t>0.32</w:t>
            </w:r>
          </w:p>
        </w:tc>
        <w:tc>
          <w:tcPr>
            <w:tcW w:w="2855" w:type="dxa"/>
          </w:tcPr>
          <w:p w:rsidR="00166853" w:rsidRDefault="000F1A00" w:rsidP="000F1A00">
            <w:pPr>
              <w:jc w:val="center"/>
            </w:pPr>
            <w:r>
              <w:t>3.67</w:t>
            </w:r>
          </w:p>
        </w:tc>
      </w:tr>
    </w:tbl>
    <w:p w:rsidR="00166853" w:rsidRPr="00166853" w:rsidRDefault="00166853" w:rsidP="00E2716B"/>
    <w:p w:rsidR="00E2716B" w:rsidRPr="001A276B" w:rsidRDefault="00E2716B" w:rsidP="00E2716B">
      <w:pPr>
        <w:rPr>
          <w:b/>
        </w:rPr>
      </w:pPr>
      <w:r w:rsidRPr="001A276B">
        <w:rPr>
          <w:b/>
        </w:rPr>
        <w:t>Número de carreras y de granos</w:t>
      </w:r>
      <w:r>
        <w:rPr>
          <w:b/>
        </w:rPr>
        <w:t xml:space="preserve"> por mazorca</w:t>
      </w:r>
    </w:p>
    <w:p w:rsidR="00E2716B" w:rsidRDefault="00E2716B" w:rsidP="00E2716B"/>
    <w:p w:rsidR="00E2716B" w:rsidRDefault="00E2716B" w:rsidP="00E2716B">
      <w:r>
        <w:t xml:space="preserve">Para obtener los datos de estas variables </w:t>
      </w:r>
      <w:r w:rsidR="000F1A00">
        <w:t>se realizo</w:t>
      </w:r>
      <w:r>
        <w:t xml:space="preserve"> un conteo manual de cada una de las carraras (líneas de granos que van desde el pedúnculo hasta el ápice de la mazorca) y de los granos presentes por mazorca, tomando un total de 10 m</w:t>
      </w:r>
      <w:r w:rsidR="000F1A00">
        <w:t>azorcas por unidad experimental; obteniéndose los datos siguientes.</w:t>
      </w:r>
    </w:p>
    <w:p w:rsidR="00D5543D" w:rsidRDefault="00D5543D" w:rsidP="00E2716B"/>
    <w:tbl>
      <w:tblPr>
        <w:tblStyle w:val="Tablaconcuadrcula"/>
        <w:tblW w:w="0" w:type="auto"/>
        <w:tblLook w:val="04A0"/>
      </w:tblPr>
      <w:tblGrid>
        <w:gridCol w:w="3369"/>
        <w:gridCol w:w="2126"/>
        <w:gridCol w:w="1831"/>
        <w:gridCol w:w="1728"/>
      </w:tblGrid>
      <w:tr w:rsidR="000F1A00" w:rsidRPr="000F1A00" w:rsidTr="005466C9">
        <w:tc>
          <w:tcPr>
            <w:tcW w:w="3369" w:type="dxa"/>
            <w:shd w:val="clear" w:color="auto" w:fill="00B050"/>
          </w:tcPr>
          <w:p w:rsidR="000F1A00" w:rsidRPr="005466C9" w:rsidRDefault="000F1A00" w:rsidP="00747F58">
            <w:pPr>
              <w:jc w:val="center"/>
              <w:rPr>
                <w:b/>
                <w:sz w:val="20"/>
                <w:szCs w:val="20"/>
              </w:rPr>
            </w:pPr>
            <w:r w:rsidRPr="005466C9">
              <w:rPr>
                <w:b/>
                <w:sz w:val="20"/>
                <w:szCs w:val="20"/>
              </w:rPr>
              <w:t>Tratamiento</w:t>
            </w:r>
          </w:p>
        </w:tc>
        <w:tc>
          <w:tcPr>
            <w:tcW w:w="2126" w:type="dxa"/>
            <w:shd w:val="clear" w:color="auto" w:fill="00B050"/>
          </w:tcPr>
          <w:p w:rsidR="000F1A00" w:rsidRPr="005466C9" w:rsidRDefault="000F1A00" w:rsidP="00747F58">
            <w:pPr>
              <w:jc w:val="center"/>
              <w:rPr>
                <w:b/>
                <w:sz w:val="20"/>
                <w:szCs w:val="20"/>
              </w:rPr>
            </w:pPr>
            <w:r w:rsidRPr="005466C9">
              <w:rPr>
                <w:b/>
                <w:sz w:val="20"/>
                <w:szCs w:val="20"/>
              </w:rPr>
              <w:t>No. de carreras/mazorca</w:t>
            </w:r>
          </w:p>
        </w:tc>
        <w:tc>
          <w:tcPr>
            <w:tcW w:w="1831" w:type="dxa"/>
            <w:shd w:val="clear" w:color="auto" w:fill="00B050"/>
          </w:tcPr>
          <w:p w:rsidR="000F1A00" w:rsidRPr="005466C9" w:rsidRDefault="000F1A00" w:rsidP="00747F58">
            <w:pPr>
              <w:jc w:val="center"/>
              <w:rPr>
                <w:b/>
                <w:sz w:val="20"/>
                <w:szCs w:val="20"/>
              </w:rPr>
            </w:pPr>
            <w:r w:rsidRPr="005466C9">
              <w:rPr>
                <w:b/>
                <w:sz w:val="20"/>
                <w:szCs w:val="20"/>
              </w:rPr>
              <w:t>No. de granos/</w:t>
            </w:r>
            <w:r w:rsidR="005466C9">
              <w:rPr>
                <w:b/>
                <w:sz w:val="20"/>
                <w:szCs w:val="20"/>
              </w:rPr>
              <w:t>carrera</w:t>
            </w:r>
          </w:p>
        </w:tc>
        <w:tc>
          <w:tcPr>
            <w:tcW w:w="1728" w:type="dxa"/>
            <w:shd w:val="clear" w:color="auto" w:fill="00B050"/>
          </w:tcPr>
          <w:p w:rsidR="000F1A00" w:rsidRPr="005466C9" w:rsidRDefault="000F1A00" w:rsidP="00747F58">
            <w:pPr>
              <w:jc w:val="center"/>
              <w:rPr>
                <w:b/>
                <w:sz w:val="20"/>
                <w:szCs w:val="20"/>
              </w:rPr>
            </w:pPr>
            <w:r w:rsidRPr="005466C9">
              <w:rPr>
                <w:b/>
                <w:sz w:val="20"/>
                <w:szCs w:val="20"/>
              </w:rPr>
              <w:t>No. de granos totales/mazorca</w:t>
            </w:r>
          </w:p>
        </w:tc>
      </w:tr>
      <w:tr w:rsidR="000F1A00" w:rsidTr="005466C9">
        <w:tc>
          <w:tcPr>
            <w:tcW w:w="3369" w:type="dxa"/>
          </w:tcPr>
          <w:p w:rsidR="000F1A00" w:rsidRDefault="000F1A00" w:rsidP="00747F58">
            <w:r>
              <w:t>Testigo</w:t>
            </w:r>
          </w:p>
        </w:tc>
        <w:tc>
          <w:tcPr>
            <w:tcW w:w="2126" w:type="dxa"/>
          </w:tcPr>
          <w:p w:rsidR="000F1A00" w:rsidRDefault="005466C9" w:rsidP="00747F58">
            <w:pPr>
              <w:jc w:val="center"/>
            </w:pPr>
            <w:r>
              <w:t>16</w:t>
            </w:r>
          </w:p>
        </w:tc>
        <w:tc>
          <w:tcPr>
            <w:tcW w:w="1831" w:type="dxa"/>
          </w:tcPr>
          <w:p w:rsidR="000F1A00" w:rsidRDefault="005466C9" w:rsidP="00747F58">
            <w:pPr>
              <w:jc w:val="center"/>
            </w:pPr>
            <w:r>
              <w:t>4</w:t>
            </w:r>
            <w:r w:rsidR="00747F58">
              <w:t>2</w:t>
            </w:r>
          </w:p>
        </w:tc>
        <w:tc>
          <w:tcPr>
            <w:tcW w:w="1728" w:type="dxa"/>
          </w:tcPr>
          <w:p w:rsidR="000F1A00" w:rsidRDefault="005466C9" w:rsidP="005466C9">
            <w:pPr>
              <w:jc w:val="center"/>
            </w:pPr>
            <w:r>
              <w:t>6</w:t>
            </w:r>
            <w:r w:rsidR="00747F58">
              <w:t>72</w:t>
            </w:r>
          </w:p>
        </w:tc>
      </w:tr>
      <w:tr w:rsidR="000F1A00" w:rsidTr="005466C9">
        <w:tc>
          <w:tcPr>
            <w:tcW w:w="3369" w:type="dxa"/>
          </w:tcPr>
          <w:p w:rsidR="000F1A00" w:rsidRPr="000F1A00" w:rsidRDefault="000F1A00" w:rsidP="00747F58">
            <w:r w:rsidRPr="000F1A00">
              <w:t>Regla de Tres Metalosate</w:t>
            </w:r>
          </w:p>
        </w:tc>
        <w:tc>
          <w:tcPr>
            <w:tcW w:w="2126" w:type="dxa"/>
          </w:tcPr>
          <w:p w:rsidR="000F1A00" w:rsidRDefault="005466C9" w:rsidP="00747F58">
            <w:pPr>
              <w:jc w:val="center"/>
            </w:pPr>
            <w:r>
              <w:t>18</w:t>
            </w:r>
          </w:p>
        </w:tc>
        <w:tc>
          <w:tcPr>
            <w:tcW w:w="1831" w:type="dxa"/>
          </w:tcPr>
          <w:p w:rsidR="000F1A00" w:rsidRDefault="005466C9" w:rsidP="00747F58">
            <w:pPr>
              <w:jc w:val="center"/>
            </w:pPr>
            <w:r>
              <w:t>48</w:t>
            </w:r>
          </w:p>
        </w:tc>
        <w:tc>
          <w:tcPr>
            <w:tcW w:w="1728" w:type="dxa"/>
          </w:tcPr>
          <w:p w:rsidR="000F1A00" w:rsidRDefault="005466C9" w:rsidP="005466C9">
            <w:pPr>
              <w:jc w:val="center"/>
            </w:pPr>
            <w:r>
              <w:t>864</w:t>
            </w:r>
          </w:p>
        </w:tc>
      </w:tr>
      <w:tr w:rsidR="000F1A00" w:rsidTr="005466C9">
        <w:tc>
          <w:tcPr>
            <w:tcW w:w="3369" w:type="dxa"/>
          </w:tcPr>
          <w:p w:rsidR="000F1A00" w:rsidRDefault="000F1A00" w:rsidP="00747F58">
            <w:pPr>
              <w:jc w:val="right"/>
            </w:pPr>
            <w:r>
              <w:t>Diferencia</w:t>
            </w:r>
          </w:p>
        </w:tc>
        <w:tc>
          <w:tcPr>
            <w:tcW w:w="2126" w:type="dxa"/>
          </w:tcPr>
          <w:p w:rsidR="000F1A00" w:rsidRDefault="005466C9" w:rsidP="00747F58">
            <w:pPr>
              <w:jc w:val="center"/>
            </w:pPr>
            <w:r>
              <w:t>2</w:t>
            </w:r>
          </w:p>
        </w:tc>
        <w:tc>
          <w:tcPr>
            <w:tcW w:w="1831" w:type="dxa"/>
          </w:tcPr>
          <w:p w:rsidR="000F1A00" w:rsidRDefault="00747F58" w:rsidP="00747F58">
            <w:pPr>
              <w:jc w:val="center"/>
            </w:pPr>
            <w:r>
              <w:t>6</w:t>
            </w:r>
          </w:p>
        </w:tc>
        <w:tc>
          <w:tcPr>
            <w:tcW w:w="1728" w:type="dxa"/>
          </w:tcPr>
          <w:p w:rsidR="000F1A00" w:rsidRDefault="00747F58" w:rsidP="005466C9">
            <w:pPr>
              <w:jc w:val="center"/>
            </w:pPr>
            <w:r>
              <w:t>192</w:t>
            </w:r>
          </w:p>
        </w:tc>
      </w:tr>
    </w:tbl>
    <w:p w:rsidR="000F1A00" w:rsidRDefault="000F1A00" w:rsidP="00E2716B"/>
    <w:p w:rsidR="00E2716B" w:rsidRPr="000555B3" w:rsidRDefault="00747F58" w:rsidP="00E2716B">
      <w:pPr>
        <w:rPr>
          <w:b/>
        </w:rPr>
      </w:pPr>
      <w:r>
        <w:rPr>
          <w:b/>
        </w:rPr>
        <w:t>Kilogramos</w:t>
      </w:r>
      <w:r w:rsidR="00E2716B">
        <w:rPr>
          <w:b/>
        </w:rPr>
        <w:t xml:space="preserve"> de granos de maíz por superficie</w:t>
      </w:r>
    </w:p>
    <w:p w:rsidR="00E2716B" w:rsidRDefault="00E2716B" w:rsidP="00E2716B"/>
    <w:p w:rsidR="00E2716B" w:rsidRDefault="00747F58" w:rsidP="00E2716B">
      <w:r>
        <w:t>El rendimiento, expresado en kg</w:t>
      </w:r>
      <w:r w:rsidR="00E2716B" w:rsidRPr="000555B3">
        <w:t xml:space="preserve">/ha, se </w:t>
      </w:r>
      <w:r>
        <w:t>obtuvo</w:t>
      </w:r>
      <w:r w:rsidR="00E2716B">
        <w:t xml:space="preserve"> pesando l</w:t>
      </w:r>
      <w:r>
        <w:t xml:space="preserve">os granos de maíz cosechados en su totalidad en el </w:t>
      </w:r>
      <w:r w:rsidR="00BD5F71">
        <w:t>área</w:t>
      </w:r>
      <w:r>
        <w:t xml:space="preserve"> asignada que fue de 1 ha.</w:t>
      </w:r>
    </w:p>
    <w:p w:rsidR="00854959" w:rsidRDefault="00854959" w:rsidP="00E2716B"/>
    <w:tbl>
      <w:tblPr>
        <w:tblStyle w:val="Tablaconcuadrcula"/>
        <w:tblW w:w="0" w:type="auto"/>
        <w:jc w:val="center"/>
        <w:tblLook w:val="04A0"/>
      </w:tblPr>
      <w:tblGrid>
        <w:gridCol w:w="3344"/>
        <w:gridCol w:w="2855"/>
      </w:tblGrid>
      <w:tr w:rsidR="00854959" w:rsidRPr="000F1A00" w:rsidTr="00854959">
        <w:trPr>
          <w:jc w:val="center"/>
        </w:trPr>
        <w:tc>
          <w:tcPr>
            <w:tcW w:w="3344" w:type="dxa"/>
            <w:shd w:val="clear" w:color="auto" w:fill="00B050"/>
          </w:tcPr>
          <w:p w:rsidR="00854959" w:rsidRPr="000F1A00" w:rsidRDefault="00854959" w:rsidP="0032013A">
            <w:pPr>
              <w:jc w:val="center"/>
              <w:rPr>
                <w:b/>
              </w:rPr>
            </w:pPr>
            <w:r w:rsidRPr="000F1A00">
              <w:rPr>
                <w:b/>
              </w:rPr>
              <w:t>Tratamiento</w:t>
            </w:r>
          </w:p>
        </w:tc>
        <w:tc>
          <w:tcPr>
            <w:tcW w:w="2855" w:type="dxa"/>
            <w:shd w:val="clear" w:color="auto" w:fill="00B050"/>
          </w:tcPr>
          <w:p w:rsidR="00854959" w:rsidRPr="000F1A00" w:rsidRDefault="00854959" w:rsidP="0032013A">
            <w:pPr>
              <w:jc w:val="center"/>
              <w:rPr>
                <w:b/>
              </w:rPr>
            </w:pPr>
            <w:r>
              <w:rPr>
                <w:b/>
              </w:rPr>
              <w:t>Kg/ha</w:t>
            </w:r>
          </w:p>
        </w:tc>
      </w:tr>
      <w:tr w:rsidR="00854959" w:rsidTr="00854959">
        <w:trPr>
          <w:jc w:val="center"/>
        </w:trPr>
        <w:tc>
          <w:tcPr>
            <w:tcW w:w="3344" w:type="dxa"/>
          </w:tcPr>
          <w:p w:rsidR="00854959" w:rsidRDefault="00854959" w:rsidP="0032013A">
            <w:r>
              <w:t>Testigo</w:t>
            </w:r>
          </w:p>
        </w:tc>
        <w:tc>
          <w:tcPr>
            <w:tcW w:w="2855" w:type="dxa"/>
          </w:tcPr>
          <w:p w:rsidR="00854959" w:rsidRDefault="00C9366E" w:rsidP="0032013A">
            <w:pPr>
              <w:jc w:val="center"/>
            </w:pPr>
            <w:r>
              <w:t>5,745</w:t>
            </w:r>
          </w:p>
        </w:tc>
      </w:tr>
      <w:tr w:rsidR="00854959" w:rsidTr="00854959">
        <w:trPr>
          <w:jc w:val="center"/>
        </w:trPr>
        <w:tc>
          <w:tcPr>
            <w:tcW w:w="3344" w:type="dxa"/>
          </w:tcPr>
          <w:p w:rsidR="00854959" w:rsidRDefault="00854959" w:rsidP="0032013A">
            <w:r>
              <w:t>Regla de Tres Metalosate</w:t>
            </w:r>
          </w:p>
        </w:tc>
        <w:tc>
          <w:tcPr>
            <w:tcW w:w="2855" w:type="dxa"/>
          </w:tcPr>
          <w:p w:rsidR="00854959" w:rsidRDefault="00C9366E" w:rsidP="0032013A">
            <w:pPr>
              <w:jc w:val="center"/>
            </w:pPr>
            <w:r>
              <w:t>7,660</w:t>
            </w:r>
          </w:p>
        </w:tc>
      </w:tr>
      <w:tr w:rsidR="00854959" w:rsidTr="00854959">
        <w:trPr>
          <w:jc w:val="center"/>
        </w:trPr>
        <w:tc>
          <w:tcPr>
            <w:tcW w:w="3344" w:type="dxa"/>
          </w:tcPr>
          <w:p w:rsidR="00854959" w:rsidRDefault="00854959" w:rsidP="0032013A">
            <w:pPr>
              <w:jc w:val="right"/>
            </w:pPr>
            <w:r>
              <w:t>Diferencia</w:t>
            </w:r>
          </w:p>
        </w:tc>
        <w:tc>
          <w:tcPr>
            <w:tcW w:w="2855" w:type="dxa"/>
          </w:tcPr>
          <w:p w:rsidR="00854959" w:rsidRDefault="00C9366E" w:rsidP="0032013A">
            <w:pPr>
              <w:jc w:val="center"/>
            </w:pPr>
            <w:r>
              <w:t>1,915</w:t>
            </w:r>
          </w:p>
        </w:tc>
      </w:tr>
    </w:tbl>
    <w:p w:rsidR="00E2716B" w:rsidRPr="0049032A" w:rsidRDefault="00E2716B" w:rsidP="00E2716B">
      <w:pPr>
        <w:rPr>
          <w:lang w:val="es-ES"/>
        </w:rPr>
      </w:pPr>
    </w:p>
    <w:p w:rsidR="00E2716B" w:rsidRPr="00A821E7" w:rsidRDefault="00E2716B" w:rsidP="00E2716B">
      <w:pPr>
        <w:pStyle w:val="NormalWeb"/>
        <w:spacing w:before="0" w:beforeAutospacing="0" w:after="0" w:afterAutospacing="0"/>
        <w:jc w:val="both"/>
        <w:rPr>
          <w:rFonts w:ascii="Arial" w:hAnsi="Arial" w:cs="Arial"/>
        </w:rPr>
      </w:pPr>
      <w:r w:rsidRPr="00A821E7">
        <w:rPr>
          <w:rFonts w:ascii="Arial" w:hAnsi="Arial" w:cs="Arial"/>
          <w:b/>
        </w:rPr>
        <w:t>Análisis económico</w:t>
      </w:r>
    </w:p>
    <w:p w:rsidR="00E2716B" w:rsidRPr="00A821E7" w:rsidRDefault="00E2716B" w:rsidP="00E2716B">
      <w:pPr>
        <w:pStyle w:val="NormalWeb"/>
        <w:spacing w:before="0" w:beforeAutospacing="0" w:after="0" w:afterAutospacing="0"/>
        <w:jc w:val="both"/>
        <w:rPr>
          <w:rFonts w:ascii="Arial" w:hAnsi="Arial" w:cs="Arial"/>
        </w:rPr>
      </w:pPr>
    </w:p>
    <w:p w:rsidR="00E2716B" w:rsidRDefault="00C50412" w:rsidP="00E2716B">
      <w:pPr>
        <w:rPr>
          <w:b/>
        </w:rPr>
      </w:pPr>
      <w:r>
        <w:rPr>
          <w:lang w:val="es-ES"/>
        </w:rPr>
        <w:t>E</w:t>
      </w:r>
      <w:r w:rsidR="00E2716B" w:rsidRPr="00A821E7">
        <w:t>l an</w:t>
      </w:r>
      <w:r w:rsidR="00747F58">
        <w:t xml:space="preserve">álisis económico se </w:t>
      </w:r>
      <w:r w:rsidR="00BD5F71">
        <w:t>efectuó</w:t>
      </w:r>
      <w:r w:rsidR="00E2716B" w:rsidRPr="00A821E7">
        <w:t xml:space="preserve"> calculando la relación beneficio-costo</w:t>
      </w:r>
      <w:r w:rsidR="00E2716B">
        <w:t xml:space="preserve">. </w:t>
      </w:r>
      <w:r w:rsidR="00E2716B" w:rsidRPr="00A821E7">
        <w:t>Par</w:t>
      </w:r>
      <w:r w:rsidR="00E2716B">
        <w:t>a ello se calcularan y estimaran</w:t>
      </w:r>
      <w:r w:rsidR="00E2716B" w:rsidRPr="00A821E7">
        <w:t xml:space="preserve"> los ingresos y costos</w:t>
      </w:r>
      <w:r w:rsidR="00E2716B">
        <w:t xml:space="preserve"> totales de producción del</w:t>
      </w:r>
      <w:r w:rsidR="00E2716B" w:rsidRPr="00A821E7">
        <w:t xml:space="preserve"> cultivar.</w:t>
      </w:r>
    </w:p>
    <w:p w:rsidR="00E2716B" w:rsidRDefault="00E2716B" w:rsidP="00E2716B">
      <w:pPr>
        <w:rPr>
          <w:b/>
        </w:rPr>
      </w:pPr>
    </w:p>
    <w:p w:rsidR="00E2716B" w:rsidRDefault="00E2716B" w:rsidP="00E2716B">
      <w:pPr>
        <w:rPr>
          <w:b/>
          <w:lang w:val="es-ES"/>
        </w:rPr>
      </w:pPr>
      <w:r>
        <w:rPr>
          <w:b/>
          <w:lang w:val="es-ES"/>
        </w:rPr>
        <w:t>Costo de la implementación del ensayo</w:t>
      </w:r>
    </w:p>
    <w:p w:rsidR="00E2716B" w:rsidRDefault="00E2716B" w:rsidP="00E2716B">
      <w:pPr>
        <w:rPr>
          <w:b/>
          <w:lang w:val="es-ES"/>
        </w:rPr>
      </w:pPr>
    </w:p>
    <w:p w:rsidR="00E2716B" w:rsidRDefault="00E2716B" w:rsidP="00E2716B">
      <w:pPr>
        <w:rPr>
          <w:lang w:val="es-ES"/>
        </w:rPr>
      </w:pPr>
      <w:r>
        <w:rPr>
          <w:lang w:val="es-ES"/>
        </w:rPr>
        <w:t xml:space="preserve">Las aplicaciones se programaran en base a las etapas fenológicas de la planta de maíz, y se aprovecharan las aplicaciones comerciales de la finca para minimizar costos de aplicación. </w:t>
      </w:r>
    </w:p>
    <w:p w:rsidR="00C50412" w:rsidRDefault="00D5543D" w:rsidP="00C50412">
      <w:pPr>
        <w:rPr>
          <w:lang w:val="es-ES"/>
        </w:rPr>
      </w:pPr>
      <w:r>
        <w:rPr>
          <w:lang w:val="es-ES"/>
        </w:rPr>
        <w:lastRenderedPageBreak/>
        <w:t xml:space="preserve">En </w:t>
      </w:r>
      <w:proofErr w:type="gramStart"/>
      <w:r>
        <w:rPr>
          <w:lang w:val="es-ES"/>
        </w:rPr>
        <w:t>el siguiente cuadros</w:t>
      </w:r>
      <w:proofErr w:type="gramEnd"/>
      <w:r w:rsidR="00C50412">
        <w:rPr>
          <w:lang w:val="es-ES"/>
        </w:rPr>
        <w:t>, se presentan los precios de los productos Metalosate que se utilizaron en el ensayo. Estos precios se mantuvieron durante el periodo de ejecución.</w:t>
      </w:r>
    </w:p>
    <w:p w:rsidR="00C50412" w:rsidRPr="00EA63EB" w:rsidRDefault="00C50412" w:rsidP="00C50412">
      <w:pPr>
        <w:rPr>
          <w:lang w:val="es-ES"/>
        </w:rPr>
      </w:pPr>
    </w:p>
    <w:p w:rsidR="00C50412" w:rsidRDefault="00C50412" w:rsidP="00C50412">
      <w:pPr>
        <w:ind w:firstLine="708"/>
        <w:rPr>
          <w:b/>
          <w:lang w:val="es-ES"/>
        </w:rPr>
      </w:pPr>
    </w:p>
    <w:p w:rsidR="00C50412" w:rsidRDefault="00C50412" w:rsidP="00C50412">
      <w:pPr>
        <w:ind w:firstLine="708"/>
        <w:rPr>
          <w:b/>
          <w:lang w:val="es-ES"/>
        </w:rPr>
      </w:pPr>
      <w:r>
        <w:rPr>
          <w:b/>
          <w:lang w:val="es-ES"/>
        </w:rPr>
        <w:t xml:space="preserve"> Costos de productos.</w:t>
      </w:r>
    </w:p>
    <w:p w:rsidR="00E2716B" w:rsidRDefault="00E2716B" w:rsidP="00E2716B">
      <w:pPr>
        <w:rPr>
          <w:b/>
          <w:lang w:val="es-ES"/>
        </w:rPr>
      </w:pPr>
    </w:p>
    <w:tbl>
      <w:tblPr>
        <w:tblW w:w="3967" w:type="pct"/>
        <w:jc w:val="center"/>
        <w:tblInd w:w="-384" w:type="dxa"/>
        <w:tblCellMar>
          <w:left w:w="0" w:type="dxa"/>
          <w:right w:w="0" w:type="dxa"/>
        </w:tblCellMar>
        <w:tblLook w:val="04A0"/>
      </w:tblPr>
      <w:tblGrid>
        <w:gridCol w:w="2668"/>
        <w:gridCol w:w="2152"/>
        <w:gridCol w:w="2216"/>
      </w:tblGrid>
      <w:tr w:rsidR="00E2716B" w:rsidRPr="002B3006" w:rsidTr="00747F58">
        <w:trPr>
          <w:trHeight w:val="603"/>
          <w:jc w:val="center"/>
        </w:trPr>
        <w:tc>
          <w:tcPr>
            <w:tcW w:w="1896" w:type="pct"/>
            <w:tcBorders>
              <w:top w:val="single" w:sz="8" w:space="0" w:color="000000"/>
              <w:left w:val="single" w:sz="8" w:space="0" w:color="000000"/>
              <w:bottom w:val="single" w:sz="8" w:space="0" w:color="000000"/>
              <w:right w:val="single" w:sz="4" w:space="0" w:color="000000"/>
            </w:tcBorders>
            <w:shd w:val="clear" w:color="auto" w:fill="00B050"/>
            <w:tcMar>
              <w:top w:w="15" w:type="dxa"/>
              <w:left w:w="15" w:type="dxa"/>
              <w:bottom w:w="0" w:type="dxa"/>
              <w:right w:w="15" w:type="dxa"/>
            </w:tcMar>
            <w:vAlign w:val="center"/>
            <w:hideMark/>
          </w:tcPr>
          <w:p w:rsidR="00E2716B" w:rsidRPr="002B3006" w:rsidRDefault="00E2716B" w:rsidP="00747F58">
            <w:pPr>
              <w:jc w:val="center"/>
              <w:rPr>
                <w:lang w:val="es-ES"/>
              </w:rPr>
            </w:pPr>
            <w:r w:rsidRPr="002B3006">
              <w:rPr>
                <w:b/>
                <w:bCs/>
                <w:lang w:val="es-ES"/>
              </w:rPr>
              <w:t>PRODUCTO</w:t>
            </w:r>
          </w:p>
        </w:tc>
        <w:tc>
          <w:tcPr>
            <w:tcW w:w="1529" w:type="pct"/>
            <w:tcBorders>
              <w:top w:val="single" w:sz="8" w:space="0" w:color="000000"/>
              <w:left w:val="single" w:sz="4" w:space="0" w:color="000000"/>
              <w:bottom w:val="single" w:sz="8" w:space="0" w:color="000000"/>
              <w:right w:val="single" w:sz="4" w:space="0" w:color="000000"/>
            </w:tcBorders>
            <w:shd w:val="clear" w:color="auto" w:fill="00B050"/>
            <w:tcMar>
              <w:top w:w="15" w:type="dxa"/>
              <w:left w:w="15" w:type="dxa"/>
              <w:bottom w:w="0" w:type="dxa"/>
              <w:right w:w="15" w:type="dxa"/>
            </w:tcMar>
            <w:vAlign w:val="center"/>
            <w:hideMark/>
          </w:tcPr>
          <w:p w:rsidR="00E2716B" w:rsidRDefault="00E2716B" w:rsidP="00747F58">
            <w:pPr>
              <w:jc w:val="center"/>
              <w:rPr>
                <w:b/>
                <w:bCs/>
                <w:lang w:val="es-ES"/>
              </w:rPr>
            </w:pPr>
            <w:r>
              <w:rPr>
                <w:b/>
                <w:bCs/>
                <w:lang w:val="es-ES"/>
              </w:rPr>
              <w:t xml:space="preserve">DOSIS </w:t>
            </w:r>
          </w:p>
          <w:p w:rsidR="00E2716B" w:rsidRPr="002B3006" w:rsidRDefault="00C9366E" w:rsidP="00747F58">
            <w:pPr>
              <w:jc w:val="center"/>
              <w:rPr>
                <w:lang w:val="es-ES"/>
              </w:rPr>
            </w:pPr>
            <w:r>
              <w:rPr>
                <w:b/>
                <w:bCs/>
                <w:lang w:val="es-ES"/>
              </w:rPr>
              <w:t>Lt/</w:t>
            </w:r>
            <w:r w:rsidR="00E2716B">
              <w:rPr>
                <w:b/>
                <w:bCs/>
                <w:lang w:val="es-ES"/>
              </w:rPr>
              <w:t>Ha</w:t>
            </w:r>
          </w:p>
        </w:tc>
        <w:tc>
          <w:tcPr>
            <w:tcW w:w="1576" w:type="pct"/>
            <w:tcBorders>
              <w:top w:val="single" w:sz="8" w:space="0" w:color="000000"/>
              <w:left w:val="single" w:sz="4" w:space="0" w:color="000000"/>
              <w:bottom w:val="single" w:sz="8" w:space="0" w:color="000000"/>
              <w:right w:val="single" w:sz="8" w:space="0" w:color="000000"/>
            </w:tcBorders>
            <w:shd w:val="clear" w:color="auto" w:fill="00B050"/>
            <w:tcMar>
              <w:top w:w="15" w:type="dxa"/>
              <w:left w:w="15" w:type="dxa"/>
              <w:bottom w:w="0" w:type="dxa"/>
              <w:right w:w="15" w:type="dxa"/>
            </w:tcMar>
            <w:vAlign w:val="center"/>
            <w:hideMark/>
          </w:tcPr>
          <w:p w:rsidR="00E2716B" w:rsidRPr="002B3006" w:rsidRDefault="000327FC" w:rsidP="00747F58">
            <w:pPr>
              <w:jc w:val="center"/>
              <w:rPr>
                <w:lang w:val="es-ES"/>
              </w:rPr>
            </w:pPr>
            <w:r>
              <w:rPr>
                <w:b/>
                <w:bCs/>
                <w:lang w:val="es-ES"/>
              </w:rPr>
              <w:t>COSTO EN $</w:t>
            </w:r>
            <w:r w:rsidR="00E2716B">
              <w:rPr>
                <w:b/>
                <w:bCs/>
                <w:lang w:val="es-ES"/>
              </w:rPr>
              <w:t>.</w:t>
            </w:r>
          </w:p>
        </w:tc>
      </w:tr>
      <w:tr w:rsidR="00E2716B" w:rsidRPr="002B3006" w:rsidTr="00747F58">
        <w:trPr>
          <w:trHeight w:val="575"/>
          <w:jc w:val="center"/>
        </w:trPr>
        <w:tc>
          <w:tcPr>
            <w:tcW w:w="1896" w:type="pct"/>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E2716B" w:rsidRPr="002B3006" w:rsidRDefault="00E2716B" w:rsidP="00747F58">
            <w:pPr>
              <w:jc w:val="center"/>
              <w:rPr>
                <w:lang w:val="es-ES"/>
              </w:rPr>
            </w:pPr>
            <w:r w:rsidRPr="002B3006">
              <w:rPr>
                <w:lang w:val="es-ES"/>
              </w:rPr>
              <w:t>Metalosate Crop Up</w:t>
            </w:r>
          </w:p>
        </w:tc>
        <w:tc>
          <w:tcPr>
            <w:tcW w:w="1529" w:type="pct"/>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E2716B" w:rsidRPr="002B3006" w:rsidRDefault="00E2716B" w:rsidP="00747F58">
            <w:pPr>
              <w:jc w:val="center"/>
              <w:rPr>
                <w:lang w:val="es-ES"/>
              </w:rPr>
            </w:pPr>
            <w:r w:rsidRPr="002B3006">
              <w:rPr>
                <w:lang w:val="es-ES"/>
              </w:rPr>
              <w:t>1</w:t>
            </w:r>
            <w:r w:rsidR="00C9366E">
              <w:rPr>
                <w:lang w:val="es-ES"/>
              </w:rPr>
              <w:t xml:space="preserve"> </w:t>
            </w:r>
          </w:p>
        </w:tc>
        <w:tc>
          <w:tcPr>
            <w:tcW w:w="1576" w:type="pct"/>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E2716B" w:rsidRPr="002B3006" w:rsidRDefault="000327FC" w:rsidP="00747F58">
            <w:pPr>
              <w:jc w:val="center"/>
              <w:rPr>
                <w:lang w:val="es-ES"/>
              </w:rPr>
            </w:pPr>
            <w:r>
              <w:rPr>
                <w:lang w:val="es-ES"/>
              </w:rPr>
              <w:t>24.6</w:t>
            </w:r>
            <w:r w:rsidR="00C9366E">
              <w:rPr>
                <w:lang w:val="es-ES"/>
              </w:rPr>
              <w:t>0</w:t>
            </w:r>
          </w:p>
        </w:tc>
      </w:tr>
      <w:tr w:rsidR="00E2716B" w:rsidRPr="002B3006" w:rsidTr="00747F58">
        <w:trPr>
          <w:trHeight w:val="575"/>
          <w:jc w:val="center"/>
        </w:trPr>
        <w:tc>
          <w:tcPr>
            <w:tcW w:w="1896"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E2716B" w:rsidRPr="002B3006" w:rsidRDefault="00E2716B" w:rsidP="00747F58">
            <w:pPr>
              <w:jc w:val="center"/>
              <w:rPr>
                <w:lang w:val="es-ES"/>
              </w:rPr>
            </w:pPr>
            <w:r w:rsidRPr="002B3006">
              <w:rPr>
                <w:lang w:val="es-ES"/>
              </w:rPr>
              <w:t>Metalosate Tropical</w:t>
            </w:r>
          </w:p>
        </w:tc>
        <w:tc>
          <w:tcPr>
            <w:tcW w:w="152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E2716B" w:rsidRPr="002B3006" w:rsidRDefault="00C9366E" w:rsidP="00747F58">
            <w:pPr>
              <w:jc w:val="center"/>
              <w:rPr>
                <w:lang w:val="es-ES"/>
              </w:rPr>
            </w:pPr>
            <w:r>
              <w:rPr>
                <w:lang w:val="es-ES"/>
              </w:rPr>
              <w:t>1</w:t>
            </w:r>
          </w:p>
        </w:tc>
        <w:tc>
          <w:tcPr>
            <w:tcW w:w="1576"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E2716B" w:rsidRPr="002B3006" w:rsidRDefault="000327FC" w:rsidP="00747F58">
            <w:pPr>
              <w:jc w:val="center"/>
              <w:rPr>
                <w:lang w:val="es-ES"/>
              </w:rPr>
            </w:pPr>
            <w:r>
              <w:rPr>
                <w:lang w:val="es-ES"/>
              </w:rPr>
              <w:t>24.6</w:t>
            </w:r>
            <w:r w:rsidR="00C9366E">
              <w:rPr>
                <w:lang w:val="es-ES"/>
              </w:rPr>
              <w:t>0</w:t>
            </w:r>
          </w:p>
        </w:tc>
      </w:tr>
      <w:tr w:rsidR="00E2716B" w:rsidRPr="002B3006" w:rsidTr="00747F58">
        <w:trPr>
          <w:trHeight w:val="799"/>
          <w:jc w:val="center"/>
        </w:trPr>
        <w:tc>
          <w:tcPr>
            <w:tcW w:w="1896"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E2716B" w:rsidRPr="002B3006" w:rsidRDefault="00E2716B" w:rsidP="00747F58">
            <w:pPr>
              <w:jc w:val="center"/>
              <w:rPr>
                <w:lang w:val="es-ES"/>
              </w:rPr>
            </w:pPr>
            <w:r w:rsidRPr="002B3006">
              <w:rPr>
                <w:lang w:val="es-ES"/>
              </w:rPr>
              <w:t>Metalosate Multimineral</w:t>
            </w:r>
          </w:p>
        </w:tc>
        <w:tc>
          <w:tcPr>
            <w:tcW w:w="152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E2716B" w:rsidRPr="002B3006" w:rsidRDefault="00C9366E" w:rsidP="00747F58">
            <w:pPr>
              <w:jc w:val="center"/>
              <w:rPr>
                <w:lang w:val="es-ES"/>
              </w:rPr>
            </w:pPr>
            <w:r>
              <w:rPr>
                <w:lang w:val="es-ES"/>
              </w:rPr>
              <w:t>1</w:t>
            </w:r>
          </w:p>
        </w:tc>
        <w:tc>
          <w:tcPr>
            <w:tcW w:w="1576"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E2716B" w:rsidRPr="002B3006" w:rsidRDefault="000327FC" w:rsidP="00747F58">
            <w:pPr>
              <w:jc w:val="center"/>
              <w:rPr>
                <w:lang w:val="es-ES"/>
              </w:rPr>
            </w:pPr>
            <w:r>
              <w:rPr>
                <w:lang w:val="es-ES"/>
              </w:rPr>
              <w:t>26.8</w:t>
            </w:r>
            <w:r w:rsidR="00C9366E">
              <w:rPr>
                <w:lang w:val="es-ES"/>
              </w:rPr>
              <w:t>0</w:t>
            </w:r>
          </w:p>
        </w:tc>
      </w:tr>
      <w:tr w:rsidR="00E2716B" w:rsidRPr="002B3006" w:rsidTr="00747F58">
        <w:trPr>
          <w:trHeight w:val="575"/>
          <w:jc w:val="center"/>
        </w:trPr>
        <w:tc>
          <w:tcPr>
            <w:tcW w:w="1896"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E2716B" w:rsidRPr="002B3006" w:rsidRDefault="00E2716B" w:rsidP="00747F58">
            <w:pPr>
              <w:jc w:val="center"/>
              <w:rPr>
                <w:lang w:val="es-ES"/>
              </w:rPr>
            </w:pPr>
            <w:r w:rsidRPr="002B3006">
              <w:rPr>
                <w:b/>
                <w:bCs/>
                <w:lang w:val="es-ES"/>
              </w:rPr>
              <w:t>Total/Ha</w:t>
            </w:r>
          </w:p>
        </w:tc>
        <w:tc>
          <w:tcPr>
            <w:tcW w:w="152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E2716B" w:rsidRPr="002B3006" w:rsidRDefault="00C9366E" w:rsidP="00747F58">
            <w:pPr>
              <w:jc w:val="center"/>
              <w:rPr>
                <w:lang w:val="es-ES"/>
              </w:rPr>
            </w:pPr>
            <w:r>
              <w:rPr>
                <w:b/>
                <w:bCs/>
                <w:lang w:val="es-ES"/>
              </w:rPr>
              <w:t>3</w:t>
            </w:r>
          </w:p>
        </w:tc>
        <w:tc>
          <w:tcPr>
            <w:tcW w:w="1576"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E2716B" w:rsidRPr="00077714" w:rsidRDefault="000327FC" w:rsidP="00747F58">
            <w:pPr>
              <w:jc w:val="center"/>
              <w:rPr>
                <w:b/>
                <w:lang w:val="es-ES"/>
              </w:rPr>
            </w:pPr>
            <w:r>
              <w:rPr>
                <w:b/>
                <w:lang w:val="es-ES"/>
              </w:rPr>
              <w:t>76</w:t>
            </w:r>
            <w:r w:rsidR="00C9366E">
              <w:rPr>
                <w:b/>
                <w:lang w:val="es-ES"/>
              </w:rPr>
              <w:t>.</w:t>
            </w:r>
            <w:r>
              <w:rPr>
                <w:b/>
                <w:lang w:val="es-ES"/>
              </w:rPr>
              <w:t>00</w:t>
            </w:r>
          </w:p>
        </w:tc>
      </w:tr>
    </w:tbl>
    <w:p w:rsidR="00E2716B" w:rsidRPr="002B3006" w:rsidRDefault="00E2716B" w:rsidP="00E2716B">
      <w:pPr>
        <w:rPr>
          <w:lang w:val="es-ES"/>
        </w:rPr>
      </w:pPr>
    </w:p>
    <w:p w:rsidR="00E2716B" w:rsidRDefault="00E2716B" w:rsidP="00E2716B">
      <w:pPr>
        <w:rPr>
          <w:lang w:val="es-ES"/>
        </w:rPr>
      </w:pPr>
      <w:r>
        <w:rPr>
          <w:lang w:val="es-ES"/>
        </w:rPr>
        <w:t>Las tres aplicacione</w:t>
      </w:r>
      <w:r w:rsidR="000327FC">
        <w:rPr>
          <w:lang w:val="es-ES"/>
        </w:rPr>
        <w:t>s tendrán un costo total de $76</w:t>
      </w:r>
      <w:r>
        <w:rPr>
          <w:lang w:val="es-ES"/>
        </w:rPr>
        <w:t>.0</w:t>
      </w:r>
      <w:r w:rsidR="000327FC">
        <w:rPr>
          <w:lang w:val="es-ES"/>
        </w:rPr>
        <w:t>0</w:t>
      </w:r>
      <w:r>
        <w:rPr>
          <w:lang w:val="es-ES"/>
        </w:rPr>
        <w:t xml:space="preserve">. </w:t>
      </w:r>
    </w:p>
    <w:p w:rsidR="00E2716B" w:rsidRDefault="00E2716B" w:rsidP="00E2716B">
      <w:pPr>
        <w:rPr>
          <w:lang w:val="es-ES"/>
        </w:rPr>
      </w:pPr>
    </w:p>
    <w:p w:rsidR="00EA63EB" w:rsidRDefault="00EA63EB" w:rsidP="00FC77AB">
      <w:pPr>
        <w:rPr>
          <w:b/>
          <w:lang w:val="es-ES"/>
        </w:rPr>
      </w:pPr>
    </w:p>
    <w:p w:rsidR="006076CC" w:rsidRDefault="006076CC" w:rsidP="00FC77AB">
      <w:pPr>
        <w:rPr>
          <w:b/>
          <w:lang w:val="es-ES"/>
        </w:rPr>
      </w:pPr>
      <w:r>
        <w:rPr>
          <w:b/>
          <w:lang w:val="es-ES"/>
        </w:rPr>
        <w:t xml:space="preserve">Utilidad </w:t>
      </w:r>
      <w:r w:rsidR="004A3273">
        <w:rPr>
          <w:b/>
          <w:lang w:val="es-ES"/>
        </w:rPr>
        <w:t>económica</w:t>
      </w:r>
    </w:p>
    <w:p w:rsidR="009F0B06" w:rsidRDefault="009F0B06" w:rsidP="00FC77AB">
      <w:pPr>
        <w:rPr>
          <w:b/>
          <w:lang w:val="es-ES"/>
        </w:rPr>
      </w:pPr>
    </w:p>
    <w:p w:rsidR="009F0B06" w:rsidRDefault="009F0B06" w:rsidP="00FC77AB">
      <w:pPr>
        <w:rPr>
          <w:lang w:val="es-ES"/>
        </w:rPr>
      </w:pPr>
      <w:r>
        <w:rPr>
          <w:lang w:val="es-ES"/>
        </w:rPr>
        <w:t xml:space="preserve">Se obtuvieron los precios actualizados </w:t>
      </w:r>
      <w:r w:rsidR="004A3273">
        <w:rPr>
          <w:lang w:val="es-ES"/>
        </w:rPr>
        <w:t xml:space="preserve">de venta </w:t>
      </w:r>
      <w:r w:rsidR="007D44AB">
        <w:rPr>
          <w:lang w:val="es-ES"/>
        </w:rPr>
        <w:t>en el mer</w:t>
      </w:r>
      <w:r w:rsidR="00912231">
        <w:rPr>
          <w:lang w:val="es-ES"/>
        </w:rPr>
        <w:t>cado que fue de             $16.13</w:t>
      </w:r>
      <w:r w:rsidR="007D44AB">
        <w:rPr>
          <w:lang w:val="es-ES"/>
        </w:rPr>
        <w:t xml:space="preserve">/quintal (44.64 kg) los cuales </w:t>
      </w:r>
      <w:r w:rsidR="004A3273">
        <w:rPr>
          <w:lang w:val="es-ES"/>
        </w:rPr>
        <w:t>se mantuvieron estables</w:t>
      </w:r>
      <w:r>
        <w:rPr>
          <w:lang w:val="es-ES"/>
        </w:rPr>
        <w:t xml:space="preserve"> durante la temporada de comercialización de la cosecha.</w:t>
      </w:r>
    </w:p>
    <w:p w:rsidR="009E6082" w:rsidRDefault="009E6082" w:rsidP="00FC77AB">
      <w:pPr>
        <w:rPr>
          <w:lang w:val="es-ES"/>
        </w:rPr>
      </w:pPr>
    </w:p>
    <w:p w:rsidR="00EA1E3D" w:rsidRDefault="00EA1E3D" w:rsidP="00FC77AB">
      <w:pPr>
        <w:rPr>
          <w:b/>
          <w:lang w:val="es-ES"/>
        </w:rPr>
      </w:pPr>
    </w:p>
    <w:p w:rsidR="009F0B06" w:rsidRDefault="009F0B06" w:rsidP="00FC77AB">
      <w:pPr>
        <w:rPr>
          <w:b/>
          <w:lang w:val="es-ES"/>
        </w:rPr>
      </w:pPr>
      <w:r>
        <w:rPr>
          <w:b/>
          <w:lang w:val="es-ES"/>
        </w:rPr>
        <w:t>Utilidad económica</w:t>
      </w:r>
    </w:p>
    <w:p w:rsidR="00EA63EB" w:rsidRDefault="00EA63EB" w:rsidP="00FC77AB">
      <w:pPr>
        <w:rPr>
          <w:b/>
          <w:lang w:val="es-ES"/>
        </w:rPr>
      </w:pPr>
    </w:p>
    <w:tbl>
      <w:tblPr>
        <w:tblStyle w:val="Tablaconcuadrcula"/>
        <w:tblW w:w="0" w:type="auto"/>
        <w:tblLook w:val="04A0"/>
      </w:tblPr>
      <w:tblGrid>
        <w:gridCol w:w="1739"/>
        <w:gridCol w:w="2197"/>
        <w:gridCol w:w="2268"/>
        <w:gridCol w:w="2551"/>
      </w:tblGrid>
      <w:tr w:rsidR="00912231" w:rsidTr="00224F68">
        <w:tc>
          <w:tcPr>
            <w:tcW w:w="1739" w:type="dxa"/>
            <w:shd w:val="clear" w:color="auto" w:fill="00B050"/>
            <w:vAlign w:val="center"/>
          </w:tcPr>
          <w:p w:rsidR="00912231" w:rsidRDefault="00912231" w:rsidP="00EA63EB">
            <w:pPr>
              <w:spacing w:line="480" w:lineRule="auto"/>
              <w:jc w:val="center"/>
              <w:rPr>
                <w:b/>
                <w:lang w:val="es-ES"/>
              </w:rPr>
            </w:pPr>
            <w:r>
              <w:rPr>
                <w:b/>
                <w:lang w:val="es-ES"/>
              </w:rPr>
              <w:t>Tratamiento</w:t>
            </w:r>
          </w:p>
        </w:tc>
        <w:tc>
          <w:tcPr>
            <w:tcW w:w="2197" w:type="dxa"/>
            <w:shd w:val="clear" w:color="auto" w:fill="00B050"/>
          </w:tcPr>
          <w:p w:rsidR="00912231" w:rsidRDefault="00912231" w:rsidP="00EA63EB">
            <w:pPr>
              <w:spacing w:line="480" w:lineRule="auto"/>
              <w:jc w:val="center"/>
              <w:rPr>
                <w:b/>
                <w:lang w:val="es-ES"/>
              </w:rPr>
            </w:pPr>
            <w:proofErr w:type="spellStart"/>
            <w:r>
              <w:rPr>
                <w:b/>
                <w:lang w:val="es-ES"/>
              </w:rPr>
              <w:t>qq</w:t>
            </w:r>
            <w:proofErr w:type="spellEnd"/>
            <w:r>
              <w:rPr>
                <w:b/>
                <w:lang w:val="es-ES"/>
              </w:rPr>
              <w:t>/ha</w:t>
            </w:r>
          </w:p>
        </w:tc>
        <w:tc>
          <w:tcPr>
            <w:tcW w:w="2268" w:type="dxa"/>
            <w:shd w:val="clear" w:color="auto" w:fill="00B050"/>
          </w:tcPr>
          <w:p w:rsidR="00912231" w:rsidRDefault="00912231" w:rsidP="00EA63EB">
            <w:pPr>
              <w:spacing w:line="480" w:lineRule="auto"/>
              <w:jc w:val="center"/>
              <w:rPr>
                <w:b/>
                <w:lang w:val="es-ES"/>
              </w:rPr>
            </w:pPr>
            <w:r>
              <w:rPr>
                <w:b/>
                <w:lang w:val="es-ES"/>
              </w:rPr>
              <w:t>Precio en $/</w:t>
            </w:r>
            <w:proofErr w:type="spellStart"/>
            <w:r>
              <w:rPr>
                <w:b/>
                <w:lang w:val="es-ES"/>
              </w:rPr>
              <w:t>qq</w:t>
            </w:r>
            <w:proofErr w:type="spellEnd"/>
          </w:p>
        </w:tc>
        <w:tc>
          <w:tcPr>
            <w:tcW w:w="2551" w:type="dxa"/>
            <w:shd w:val="clear" w:color="auto" w:fill="00B050"/>
          </w:tcPr>
          <w:p w:rsidR="00912231" w:rsidRDefault="00912231" w:rsidP="00EA63EB">
            <w:pPr>
              <w:spacing w:line="480" w:lineRule="auto"/>
              <w:jc w:val="center"/>
              <w:rPr>
                <w:b/>
                <w:lang w:val="es-ES"/>
              </w:rPr>
            </w:pPr>
            <w:r>
              <w:rPr>
                <w:b/>
                <w:lang w:val="es-ES"/>
              </w:rPr>
              <w:t>Utilidad en $</w:t>
            </w:r>
          </w:p>
        </w:tc>
      </w:tr>
      <w:tr w:rsidR="00912231" w:rsidTr="00224F68">
        <w:tc>
          <w:tcPr>
            <w:tcW w:w="1739" w:type="dxa"/>
            <w:vAlign w:val="center"/>
          </w:tcPr>
          <w:p w:rsidR="00912231" w:rsidRPr="00E22A7E" w:rsidRDefault="00912231" w:rsidP="00EA63EB">
            <w:pPr>
              <w:spacing w:line="480" w:lineRule="auto"/>
              <w:jc w:val="center"/>
              <w:rPr>
                <w:lang w:val="es-ES"/>
              </w:rPr>
            </w:pPr>
            <w:r w:rsidRPr="00E22A7E">
              <w:rPr>
                <w:lang w:val="es-ES"/>
              </w:rPr>
              <w:t xml:space="preserve">T2 </w:t>
            </w:r>
            <w:proofErr w:type="spellStart"/>
            <w:r w:rsidRPr="00E22A7E">
              <w:rPr>
                <w:lang w:val="es-ES"/>
              </w:rPr>
              <w:t>Metalosate</w:t>
            </w:r>
            <w:proofErr w:type="spellEnd"/>
          </w:p>
        </w:tc>
        <w:tc>
          <w:tcPr>
            <w:tcW w:w="2197" w:type="dxa"/>
          </w:tcPr>
          <w:p w:rsidR="00912231" w:rsidRDefault="00912231" w:rsidP="00EA63EB">
            <w:pPr>
              <w:spacing w:line="480" w:lineRule="auto"/>
              <w:jc w:val="center"/>
              <w:rPr>
                <w:lang w:val="es-ES"/>
              </w:rPr>
            </w:pPr>
            <w:r>
              <w:rPr>
                <w:lang w:val="es-ES"/>
              </w:rPr>
              <w:t>168.5</w:t>
            </w:r>
          </w:p>
        </w:tc>
        <w:tc>
          <w:tcPr>
            <w:tcW w:w="2268" w:type="dxa"/>
          </w:tcPr>
          <w:p w:rsidR="00912231" w:rsidRDefault="00912231" w:rsidP="00EA63EB">
            <w:pPr>
              <w:spacing w:line="480" w:lineRule="auto"/>
              <w:jc w:val="center"/>
              <w:rPr>
                <w:lang w:val="es-ES"/>
              </w:rPr>
            </w:pPr>
            <w:r>
              <w:rPr>
                <w:lang w:val="es-ES"/>
              </w:rPr>
              <w:t>16.13</w:t>
            </w:r>
          </w:p>
        </w:tc>
        <w:tc>
          <w:tcPr>
            <w:tcW w:w="2551" w:type="dxa"/>
          </w:tcPr>
          <w:p w:rsidR="00912231" w:rsidRDefault="00912231" w:rsidP="00EA63EB">
            <w:pPr>
              <w:spacing w:line="480" w:lineRule="auto"/>
              <w:jc w:val="center"/>
              <w:rPr>
                <w:lang w:val="es-ES"/>
              </w:rPr>
            </w:pPr>
            <w:r>
              <w:rPr>
                <w:lang w:val="es-ES"/>
              </w:rPr>
              <w:t>2,717.90</w:t>
            </w:r>
          </w:p>
        </w:tc>
      </w:tr>
      <w:tr w:rsidR="00912231" w:rsidTr="00224F68">
        <w:tc>
          <w:tcPr>
            <w:tcW w:w="1739" w:type="dxa"/>
            <w:vAlign w:val="center"/>
          </w:tcPr>
          <w:p w:rsidR="00912231" w:rsidRPr="00E22A7E" w:rsidRDefault="00912231" w:rsidP="00EA63EB">
            <w:pPr>
              <w:spacing w:line="480" w:lineRule="auto"/>
              <w:jc w:val="center"/>
              <w:rPr>
                <w:lang w:val="es-ES"/>
              </w:rPr>
            </w:pPr>
            <w:r w:rsidRPr="00E22A7E">
              <w:rPr>
                <w:lang w:val="es-ES"/>
              </w:rPr>
              <w:t>T1 Testigo</w:t>
            </w:r>
          </w:p>
        </w:tc>
        <w:tc>
          <w:tcPr>
            <w:tcW w:w="2197" w:type="dxa"/>
          </w:tcPr>
          <w:p w:rsidR="00912231" w:rsidRDefault="00912231" w:rsidP="00EA63EB">
            <w:pPr>
              <w:spacing w:line="480" w:lineRule="auto"/>
              <w:jc w:val="center"/>
              <w:rPr>
                <w:lang w:val="es-ES"/>
              </w:rPr>
            </w:pPr>
            <w:r>
              <w:rPr>
                <w:lang w:val="es-ES"/>
              </w:rPr>
              <w:t>126.39</w:t>
            </w:r>
          </w:p>
        </w:tc>
        <w:tc>
          <w:tcPr>
            <w:tcW w:w="2268" w:type="dxa"/>
          </w:tcPr>
          <w:p w:rsidR="00912231" w:rsidRDefault="00912231" w:rsidP="00EA63EB">
            <w:pPr>
              <w:spacing w:line="480" w:lineRule="auto"/>
              <w:jc w:val="center"/>
              <w:rPr>
                <w:lang w:val="es-ES"/>
              </w:rPr>
            </w:pPr>
            <w:r>
              <w:rPr>
                <w:lang w:val="es-ES"/>
              </w:rPr>
              <w:t>16.13</w:t>
            </w:r>
          </w:p>
        </w:tc>
        <w:tc>
          <w:tcPr>
            <w:tcW w:w="2551" w:type="dxa"/>
          </w:tcPr>
          <w:p w:rsidR="00912231" w:rsidRDefault="00912231" w:rsidP="00EA63EB">
            <w:pPr>
              <w:spacing w:line="480" w:lineRule="auto"/>
              <w:jc w:val="center"/>
              <w:rPr>
                <w:lang w:val="es-ES"/>
              </w:rPr>
            </w:pPr>
            <w:r>
              <w:rPr>
                <w:lang w:val="es-ES"/>
              </w:rPr>
              <w:t>2,038.00</w:t>
            </w:r>
          </w:p>
        </w:tc>
      </w:tr>
      <w:tr w:rsidR="00912231" w:rsidTr="00224F68">
        <w:tc>
          <w:tcPr>
            <w:tcW w:w="1739" w:type="dxa"/>
            <w:vAlign w:val="center"/>
          </w:tcPr>
          <w:p w:rsidR="00912231" w:rsidRPr="00E22A7E" w:rsidRDefault="00912231" w:rsidP="00EA63EB">
            <w:pPr>
              <w:spacing w:line="480" w:lineRule="auto"/>
              <w:jc w:val="center"/>
              <w:rPr>
                <w:lang w:val="es-ES"/>
              </w:rPr>
            </w:pPr>
            <w:r>
              <w:rPr>
                <w:lang w:val="es-ES"/>
              </w:rPr>
              <w:t>Diferencia</w:t>
            </w:r>
          </w:p>
        </w:tc>
        <w:tc>
          <w:tcPr>
            <w:tcW w:w="2197" w:type="dxa"/>
          </w:tcPr>
          <w:p w:rsidR="00912231" w:rsidRPr="00E22A7E" w:rsidRDefault="00912231" w:rsidP="00EA63EB">
            <w:pPr>
              <w:spacing w:line="480" w:lineRule="auto"/>
              <w:jc w:val="center"/>
              <w:rPr>
                <w:lang w:val="es-ES"/>
              </w:rPr>
            </w:pPr>
            <w:r>
              <w:rPr>
                <w:lang w:val="es-ES"/>
              </w:rPr>
              <w:t>42.11</w:t>
            </w:r>
          </w:p>
        </w:tc>
        <w:tc>
          <w:tcPr>
            <w:tcW w:w="2268" w:type="dxa"/>
          </w:tcPr>
          <w:p w:rsidR="00912231" w:rsidRDefault="00912231" w:rsidP="00EA63EB">
            <w:pPr>
              <w:spacing w:line="480" w:lineRule="auto"/>
              <w:jc w:val="center"/>
              <w:rPr>
                <w:lang w:val="es-ES"/>
              </w:rPr>
            </w:pPr>
          </w:p>
        </w:tc>
        <w:tc>
          <w:tcPr>
            <w:tcW w:w="2551" w:type="dxa"/>
          </w:tcPr>
          <w:p w:rsidR="00912231" w:rsidRDefault="00912231" w:rsidP="00EA63EB">
            <w:pPr>
              <w:spacing w:line="480" w:lineRule="auto"/>
              <w:jc w:val="center"/>
              <w:rPr>
                <w:lang w:val="es-ES"/>
              </w:rPr>
            </w:pPr>
            <w:r>
              <w:rPr>
                <w:lang w:val="es-ES"/>
              </w:rPr>
              <w:t>679.90</w:t>
            </w:r>
          </w:p>
        </w:tc>
      </w:tr>
    </w:tbl>
    <w:p w:rsidR="00F900BE" w:rsidRDefault="00F900BE" w:rsidP="00FC77AB">
      <w:pPr>
        <w:rPr>
          <w:lang w:val="es-ES"/>
        </w:rPr>
      </w:pPr>
    </w:p>
    <w:p w:rsidR="007C3A57" w:rsidRDefault="001465B6" w:rsidP="00FC77AB">
      <w:pPr>
        <w:rPr>
          <w:lang w:val="es-ES"/>
        </w:rPr>
      </w:pPr>
      <w:r>
        <w:rPr>
          <w:lang w:val="es-ES"/>
        </w:rPr>
        <w:t xml:space="preserve">La relación </w:t>
      </w:r>
      <w:r w:rsidR="007C3A57">
        <w:rPr>
          <w:lang w:val="es-ES"/>
        </w:rPr>
        <w:t>costo-beneficio por</w:t>
      </w:r>
      <w:r w:rsidR="00224F68">
        <w:rPr>
          <w:lang w:val="es-ES"/>
        </w:rPr>
        <w:t xml:space="preserve"> hectárea expresada en dólares</w:t>
      </w:r>
      <w:r w:rsidR="007C3A57">
        <w:rPr>
          <w:lang w:val="es-ES"/>
        </w:rPr>
        <w:t xml:space="preserve"> es de </w:t>
      </w:r>
      <w:r w:rsidR="004A3273">
        <w:rPr>
          <w:lang w:val="es-ES"/>
        </w:rPr>
        <w:t>1:</w:t>
      </w:r>
      <w:r w:rsidR="007C3A57">
        <w:rPr>
          <w:lang w:val="es-ES"/>
        </w:rPr>
        <w:t xml:space="preserve"> </w:t>
      </w:r>
      <w:r w:rsidR="00224F68">
        <w:rPr>
          <w:lang w:val="es-ES"/>
        </w:rPr>
        <w:t>8.95.</w:t>
      </w:r>
    </w:p>
    <w:p w:rsidR="00EE5A3C" w:rsidRDefault="00EE5A3C" w:rsidP="00FC77AB">
      <w:pPr>
        <w:rPr>
          <w:lang w:val="es-ES"/>
        </w:rPr>
      </w:pPr>
    </w:p>
    <w:p w:rsidR="00EA63EB" w:rsidRDefault="00EA63EB" w:rsidP="00FC77AB">
      <w:pPr>
        <w:rPr>
          <w:b/>
          <w:lang w:val="es-ES"/>
        </w:rPr>
      </w:pPr>
    </w:p>
    <w:p w:rsidR="009F0B06" w:rsidRDefault="00987CEE" w:rsidP="00FC77AB">
      <w:pPr>
        <w:rPr>
          <w:b/>
          <w:lang w:val="es-ES"/>
        </w:rPr>
      </w:pPr>
      <w:r>
        <w:rPr>
          <w:b/>
          <w:lang w:val="es-ES"/>
        </w:rPr>
        <w:t>Conclusiones</w:t>
      </w:r>
    </w:p>
    <w:p w:rsidR="00987CEE" w:rsidRDefault="00987CEE" w:rsidP="00FC77AB">
      <w:pPr>
        <w:rPr>
          <w:b/>
          <w:lang w:val="es-ES"/>
        </w:rPr>
      </w:pPr>
    </w:p>
    <w:p w:rsidR="00987CEE" w:rsidRPr="00BD5F71" w:rsidRDefault="00987CEE" w:rsidP="00BD5F71">
      <w:pPr>
        <w:pStyle w:val="Prrafodelista"/>
        <w:numPr>
          <w:ilvl w:val="0"/>
          <w:numId w:val="4"/>
        </w:numPr>
        <w:rPr>
          <w:b/>
          <w:lang w:val="es-ES"/>
        </w:rPr>
      </w:pPr>
      <w:r>
        <w:rPr>
          <w:lang w:val="es-ES"/>
        </w:rPr>
        <w:lastRenderedPageBreak/>
        <w:t>La evaluación comprobó</w:t>
      </w:r>
      <w:r w:rsidR="008A5AC2">
        <w:rPr>
          <w:lang w:val="es-ES"/>
        </w:rPr>
        <w:t>,</w:t>
      </w:r>
      <w:r>
        <w:rPr>
          <w:lang w:val="es-ES"/>
        </w:rPr>
        <w:t xml:space="preserve"> que la aplicación foliar </w:t>
      </w:r>
      <w:r w:rsidR="008A5AC2">
        <w:rPr>
          <w:lang w:val="es-ES"/>
        </w:rPr>
        <w:t xml:space="preserve">oportuna </w:t>
      </w:r>
      <w:r>
        <w:rPr>
          <w:lang w:val="es-ES"/>
        </w:rPr>
        <w:t>d</w:t>
      </w:r>
      <w:r w:rsidR="00BD5F71">
        <w:rPr>
          <w:lang w:val="es-ES"/>
        </w:rPr>
        <w:t>el Programa Regla de Tres Metalosate que integra (M. Crop up + M. Tropical y M. Multimineral</w:t>
      </w:r>
      <w:r w:rsidR="00DB5D8E" w:rsidRPr="00BD5F71">
        <w:rPr>
          <w:lang w:val="es-ES"/>
        </w:rPr>
        <w:t>),</w:t>
      </w:r>
      <w:r w:rsidR="00FE63E6" w:rsidRPr="00BD5F71">
        <w:rPr>
          <w:lang w:val="es-ES"/>
        </w:rPr>
        <w:t xml:space="preserve"> </w:t>
      </w:r>
      <w:r w:rsidR="008A5AC2" w:rsidRPr="00BD5F71">
        <w:rPr>
          <w:lang w:val="es-ES"/>
        </w:rPr>
        <w:t xml:space="preserve">durante las </w:t>
      </w:r>
      <w:r w:rsidR="00BD5F71">
        <w:rPr>
          <w:lang w:val="es-ES"/>
        </w:rPr>
        <w:t>etapas fenológicas V6, V8 y V10</w:t>
      </w:r>
      <w:r w:rsidR="008A5AC2" w:rsidRPr="00BD5F71">
        <w:rPr>
          <w:lang w:val="es-ES"/>
        </w:rPr>
        <w:t>, aumentan significativamente la prod</w:t>
      </w:r>
      <w:r w:rsidR="00BD5F71">
        <w:rPr>
          <w:lang w:val="es-ES"/>
        </w:rPr>
        <w:t>uctividad de los cultivares de maíz</w:t>
      </w:r>
      <w:r w:rsidR="008A5AC2" w:rsidRPr="00BD5F71">
        <w:rPr>
          <w:lang w:val="es-ES"/>
        </w:rPr>
        <w:t xml:space="preserve"> </w:t>
      </w:r>
      <w:r w:rsidR="008A5AC2">
        <w:t>(</w:t>
      </w:r>
      <w:r w:rsidR="00BD5F71">
        <w:rPr>
          <w:i/>
        </w:rPr>
        <w:t>Zea mays</w:t>
      </w:r>
      <w:r w:rsidR="008A5AC2" w:rsidRPr="007D1B8A">
        <w:t xml:space="preserve">) </w:t>
      </w:r>
      <w:r w:rsidR="00BD5F71">
        <w:rPr>
          <w:lang w:val="es-ES"/>
        </w:rPr>
        <w:t>del material hibrido Dekalb 357</w:t>
      </w:r>
      <w:r w:rsidR="008A5AC2" w:rsidRPr="00BD5F71">
        <w:rPr>
          <w:lang w:val="es-ES"/>
        </w:rPr>
        <w:t xml:space="preserve">, </w:t>
      </w:r>
      <w:r w:rsidR="00BD5F71">
        <w:rPr>
          <w:lang w:val="es-ES"/>
        </w:rPr>
        <w:t>en las áreas de siembra de Laguna de Retana, El Progreso, Jutiapa.</w:t>
      </w:r>
    </w:p>
    <w:p w:rsidR="00BD5F71" w:rsidRPr="00BD5F71" w:rsidRDefault="00BD5F71" w:rsidP="00BD5F71">
      <w:pPr>
        <w:ind w:left="360"/>
        <w:rPr>
          <w:b/>
          <w:lang w:val="es-ES"/>
        </w:rPr>
      </w:pPr>
    </w:p>
    <w:p w:rsidR="00BD5F71" w:rsidRPr="00DB5D8E" w:rsidRDefault="00BD5F71" w:rsidP="00BD5F71">
      <w:pPr>
        <w:pStyle w:val="Prrafodelista"/>
        <w:numPr>
          <w:ilvl w:val="0"/>
          <w:numId w:val="4"/>
        </w:numPr>
        <w:rPr>
          <w:b/>
          <w:lang w:val="es-ES"/>
        </w:rPr>
      </w:pPr>
      <w:r>
        <w:rPr>
          <w:lang w:val="es-ES"/>
        </w:rPr>
        <w:t>La utilización de los productos Metalosate en aplicaciones foliares oportunas en los cultivares de</w:t>
      </w:r>
      <w:r w:rsidRPr="00BD5F71">
        <w:rPr>
          <w:lang w:val="es-ES"/>
        </w:rPr>
        <w:t xml:space="preserve"> </w:t>
      </w:r>
      <w:r>
        <w:rPr>
          <w:lang w:val="es-ES"/>
        </w:rPr>
        <w:t>maíz</w:t>
      </w:r>
      <w:r w:rsidRPr="00BD5F71">
        <w:rPr>
          <w:lang w:val="es-ES"/>
        </w:rPr>
        <w:t xml:space="preserve"> </w:t>
      </w:r>
      <w:r>
        <w:t>(</w:t>
      </w:r>
      <w:r>
        <w:rPr>
          <w:i/>
        </w:rPr>
        <w:t>Zea mays</w:t>
      </w:r>
      <w:r w:rsidRPr="007D1B8A">
        <w:t xml:space="preserve">) </w:t>
      </w:r>
      <w:r>
        <w:rPr>
          <w:lang w:val="es-ES"/>
        </w:rPr>
        <w:t xml:space="preserve">del material hibrido Dekalb 357, mejoran considerablemente las características agronómicas del material tales que: el diámetro de mazorca, aumento en 0.32 centímetros y la longitud de mazorca aumento en 3.67 centímetros, en compartición con el Testigo. Así mismo, se estableció que el Programa Regla de Tres, aumento el número de carreras por mazorca pues se obtuvieron 18 carreras/mazorca en el tratamiento con Metalosate versus 16 carretas/mazorca del Testigo. Para la variable numero de granos por carrera se obtuvieron 48 para el tratamiento con Metalosate y 42 para el testigo, haciendo una diferencia de 6 granos por carrera. En cuanto a la variable numero de granos por mazorca se pudo establecer que el tratamiento con Metalosate produjo un aumento de 192 granos por mazorca, puesto que el tratamiento con Metalosate obtuvo una cantidad de 867 granos por mazorca versus los 672 granos por mazorca que produjo el testigo. </w:t>
      </w:r>
    </w:p>
    <w:p w:rsidR="008A5AC2" w:rsidRPr="00DB5D8E" w:rsidRDefault="008A5AC2" w:rsidP="00DB5D8E">
      <w:pPr>
        <w:rPr>
          <w:b/>
          <w:lang w:val="es-ES"/>
        </w:rPr>
      </w:pPr>
    </w:p>
    <w:p w:rsidR="0035692C" w:rsidRDefault="0035692C" w:rsidP="0035692C">
      <w:pPr>
        <w:rPr>
          <w:b/>
          <w:lang w:val="es-ES"/>
        </w:rPr>
      </w:pPr>
    </w:p>
    <w:p w:rsidR="00DB5D8E" w:rsidRPr="00DB5D8E" w:rsidRDefault="00545A09" w:rsidP="00680136">
      <w:pPr>
        <w:pStyle w:val="Prrafodelista"/>
        <w:numPr>
          <w:ilvl w:val="0"/>
          <w:numId w:val="4"/>
        </w:numPr>
        <w:rPr>
          <w:b/>
          <w:lang w:val="es-ES"/>
        </w:rPr>
      </w:pPr>
      <w:r>
        <w:rPr>
          <w:lang w:val="es-ES"/>
        </w:rPr>
        <w:t xml:space="preserve">Las aplicaciones foliares </w:t>
      </w:r>
      <w:r w:rsidR="00BD5F71">
        <w:rPr>
          <w:lang w:val="es-ES"/>
        </w:rPr>
        <w:t xml:space="preserve">con el Programa Regla de Tres, </w:t>
      </w:r>
      <w:r>
        <w:rPr>
          <w:lang w:val="es-ES"/>
        </w:rPr>
        <w:t>con los productos</w:t>
      </w:r>
      <w:r w:rsidR="00BD5F71">
        <w:rPr>
          <w:lang w:val="es-ES"/>
        </w:rPr>
        <w:t xml:space="preserve"> Metaloste, incrementan en un 33</w:t>
      </w:r>
      <w:r>
        <w:rPr>
          <w:lang w:val="es-ES"/>
        </w:rPr>
        <w:t>% el rendimiento p</w:t>
      </w:r>
      <w:r w:rsidR="00BD5F71">
        <w:rPr>
          <w:lang w:val="es-ES"/>
        </w:rPr>
        <w:t>or superficie de granos de maíz</w:t>
      </w:r>
      <w:r>
        <w:rPr>
          <w:lang w:val="es-ES"/>
        </w:rPr>
        <w:t xml:space="preserve"> </w:t>
      </w:r>
      <w:r>
        <w:t>(</w:t>
      </w:r>
      <w:r w:rsidR="00BD5F71">
        <w:rPr>
          <w:i/>
        </w:rPr>
        <w:t>Zea mays</w:t>
      </w:r>
      <w:r w:rsidRPr="007D1B8A">
        <w:t xml:space="preserve">) </w:t>
      </w:r>
      <w:r w:rsidR="00BD5F71">
        <w:rPr>
          <w:lang w:val="es-ES"/>
        </w:rPr>
        <w:t>hibrido Dekalb 357</w:t>
      </w:r>
      <w:r>
        <w:rPr>
          <w:lang w:val="es-ES"/>
        </w:rPr>
        <w:t xml:space="preserve">, </w:t>
      </w:r>
      <w:r w:rsidR="00224F68">
        <w:rPr>
          <w:lang w:val="es-ES"/>
        </w:rPr>
        <w:t xml:space="preserve">equivalente a 42.11 </w:t>
      </w:r>
      <w:proofErr w:type="spellStart"/>
      <w:r w:rsidR="00224F68">
        <w:rPr>
          <w:lang w:val="es-ES"/>
        </w:rPr>
        <w:t>qq</w:t>
      </w:r>
      <w:proofErr w:type="spellEnd"/>
      <w:r w:rsidR="00F900BE">
        <w:rPr>
          <w:lang w:val="es-ES"/>
        </w:rPr>
        <w:t xml:space="preserve"> por hectárea.</w:t>
      </w:r>
      <w:r w:rsidR="00680136">
        <w:rPr>
          <w:lang w:val="es-ES"/>
        </w:rPr>
        <w:t xml:space="preserve"> Este incremento en el rendimiento proporciona una relación costo-beneficio de </w:t>
      </w:r>
      <w:r w:rsidR="004A3273">
        <w:rPr>
          <w:lang w:val="es-ES"/>
        </w:rPr>
        <w:t>1:</w:t>
      </w:r>
      <w:r w:rsidR="00224F68">
        <w:rPr>
          <w:lang w:val="es-ES"/>
        </w:rPr>
        <w:t xml:space="preserve"> 8.95</w:t>
      </w:r>
      <w:r w:rsidR="00680136" w:rsidRPr="00680136">
        <w:rPr>
          <w:lang w:val="es-ES"/>
        </w:rPr>
        <w:t xml:space="preserve">. </w:t>
      </w:r>
    </w:p>
    <w:p w:rsidR="00DB5D8E" w:rsidRDefault="00DB5D8E" w:rsidP="00DB5D8E">
      <w:pPr>
        <w:rPr>
          <w:lang w:val="es-ES"/>
        </w:rPr>
      </w:pPr>
    </w:p>
    <w:p w:rsidR="009E66D5" w:rsidRDefault="009E66D5" w:rsidP="005E7B5F">
      <w:pPr>
        <w:rPr>
          <w:lang w:val="es-ES"/>
        </w:rPr>
      </w:pPr>
    </w:p>
    <w:p w:rsidR="008A5AC2" w:rsidRDefault="008A5AC2" w:rsidP="005E7B5F">
      <w:pPr>
        <w:rPr>
          <w:lang w:val="es-ES"/>
        </w:rPr>
      </w:pPr>
    </w:p>
    <w:p w:rsidR="00E76C4A" w:rsidRDefault="00E76C4A" w:rsidP="005E7B5F">
      <w:pPr>
        <w:rPr>
          <w:b/>
          <w:lang w:val="es-ES"/>
        </w:rPr>
      </w:pPr>
    </w:p>
    <w:p w:rsidR="00E76C4A" w:rsidRDefault="00E76C4A" w:rsidP="005E7B5F">
      <w:pPr>
        <w:rPr>
          <w:b/>
          <w:lang w:val="es-ES"/>
        </w:rPr>
      </w:pPr>
    </w:p>
    <w:p w:rsidR="00E76C4A" w:rsidRDefault="00E76C4A" w:rsidP="005E7B5F">
      <w:pPr>
        <w:rPr>
          <w:b/>
          <w:lang w:val="es-ES"/>
        </w:rPr>
      </w:pPr>
    </w:p>
    <w:p w:rsidR="00E76C4A" w:rsidRDefault="00E76C4A" w:rsidP="005E7B5F">
      <w:pPr>
        <w:rPr>
          <w:b/>
          <w:lang w:val="es-ES"/>
        </w:rPr>
      </w:pPr>
    </w:p>
    <w:p w:rsidR="00E76C4A" w:rsidRDefault="00E76C4A" w:rsidP="005E7B5F">
      <w:pPr>
        <w:rPr>
          <w:b/>
          <w:lang w:val="es-ES"/>
        </w:rPr>
      </w:pPr>
    </w:p>
    <w:p w:rsidR="007758AC" w:rsidRDefault="007758AC" w:rsidP="005E7B5F">
      <w:pPr>
        <w:rPr>
          <w:b/>
          <w:lang w:val="es-ES"/>
        </w:rPr>
      </w:pPr>
    </w:p>
    <w:p w:rsidR="007758AC" w:rsidRDefault="007758AC" w:rsidP="005E7B5F">
      <w:pPr>
        <w:rPr>
          <w:b/>
          <w:lang w:val="es-ES"/>
        </w:rPr>
      </w:pPr>
    </w:p>
    <w:p w:rsidR="007758AC" w:rsidRDefault="007758AC" w:rsidP="005E7B5F">
      <w:pPr>
        <w:rPr>
          <w:b/>
          <w:lang w:val="es-ES"/>
        </w:rPr>
      </w:pPr>
    </w:p>
    <w:p w:rsidR="007758AC" w:rsidRDefault="007758AC" w:rsidP="005E7B5F">
      <w:pPr>
        <w:rPr>
          <w:b/>
          <w:lang w:val="es-ES"/>
        </w:rPr>
      </w:pPr>
    </w:p>
    <w:p w:rsidR="00E76C4A" w:rsidRDefault="00E76C4A" w:rsidP="005E7B5F">
      <w:pPr>
        <w:rPr>
          <w:b/>
          <w:lang w:val="es-ES"/>
        </w:rPr>
      </w:pPr>
    </w:p>
    <w:p w:rsidR="008A5AC2" w:rsidRDefault="00680136" w:rsidP="005E7B5F">
      <w:pPr>
        <w:rPr>
          <w:b/>
          <w:lang w:val="es-ES"/>
        </w:rPr>
      </w:pPr>
      <w:r>
        <w:rPr>
          <w:b/>
          <w:lang w:val="es-ES"/>
        </w:rPr>
        <w:t>Recomendaciones</w:t>
      </w:r>
    </w:p>
    <w:p w:rsidR="00680136" w:rsidRDefault="00680136" w:rsidP="005E7B5F">
      <w:pPr>
        <w:rPr>
          <w:b/>
          <w:lang w:val="es-ES"/>
        </w:rPr>
      </w:pPr>
    </w:p>
    <w:p w:rsidR="00680136" w:rsidRDefault="00CD4F59" w:rsidP="00EA63EB">
      <w:pPr>
        <w:ind w:left="708"/>
        <w:rPr>
          <w:lang w:val="es-ES"/>
        </w:rPr>
      </w:pPr>
      <w:r>
        <w:rPr>
          <w:lang w:val="es-ES"/>
        </w:rPr>
        <w:t xml:space="preserve">Se sugiere, realizar otros ensayos con los productos Metalosate en diferentes localidades, para generar datos que puedan ser aplicados en las </w:t>
      </w:r>
      <w:r>
        <w:rPr>
          <w:lang w:val="es-ES"/>
        </w:rPr>
        <w:lastRenderedPageBreak/>
        <w:t xml:space="preserve">diferentes regiones de Guatemala. </w:t>
      </w:r>
      <w:r w:rsidR="004A3273">
        <w:rPr>
          <w:lang w:val="es-ES"/>
        </w:rPr>
        <w:t>Así</w:t>
      </w:r>
      <w:r>
        <w:rPr>
          <w:lang w:val="es-ES"/>
        </w:rPr>
        <w:t xml:space="preserve"> mismo, evaluar otras alternativas de combinaciones de los productos Metalosate, introduciendo o incluyendo Metalo</w:t>
      </w:r>
      <w:r w:rsidR="00BD5F71">
        <w:rPr>
          <w:lang w:val="es-ES"/>
        </w:rPr>
        <w:t>sate Zinc</w:t>
      </w:r>
      <w:r>
        <w:rPr>
          <w:lang w:val="es-ES"/>
        </w:rPr>
        <w:t xml:space="preserve"> dentro de los programas de fertilización foliar, a fin de establecer </w:t>
      </w:r>
      <w:r w:rsidR="00E41EAA">
        <w:rPr>
          <w:lang w:val="es-ES"/>
        </w:rPr>
        <w:t>la optima combinación de los productos que genere la mayor producti</w:t>
      </w:r>
      <w:r w:rsidR="00BD5F71">
        <w:rPr>
          <w:lang w:val="es-ES"/>
        </w:rPr>
        <w:t>vidad en los cultivares de maíz</w:t>
      </w:r>
      <w:r w:rsidR="00E41EAA">
        <w:rPr>
          <w:lang w:val="es-ES"/>
        </w:rPr>
        <w:t xml:space="preserve"> del país. </w:t>
      </w:r>
    </w:p>
    <w:p w:rsidR="00C41326" w:rsidRDefault="00C41326" w:rsidP="00EA63EB">
      <w:pPr>
        <w:ind w:left="708"/>
        <w:rPr>
          <w:lang w:val="es-ES"/>
        </w:rPr>
      </w:pPr>
    </w:p>
    <w:p w:rsidR="00C41326" w:rsidRDefault="00C41326" w:rsidP="00EA63EB">
      <w:pPr>
        <w:ind w:left="708"/>
        <w:rPr>
          <w:lang w:val="es-ES"/>
        </w:rPr>
      </w:pPr>
      <w:r>
        <w:rPr>
          <w:lang w:val="es-ES"/>
        </w:rPr>
        <w:t xml:space="preserve">Se sugiere realizar ensayos </w:t>
      </w:r>
      <w:r w:rsidR="00BD5F71">
        <w:rPr>
          <w:lang w:val="es-ES"/>
        </w:rPr>
        <w:t xml:space="preserve">en cultivares de maíz </w:t>
      </w:r>
      <w:r>
        <w:rPr>
          <w:lang w:val="es-ES"/>
        </w:rPr>
        <w:t>para evaluar diferentes parámetros de calidad de grano</w:t>
      </w:r>
      <w:r w:rsidR="009D1E27">
        <w:rPr>
          <w:lang w:val="es-ES"/>
        </w:rPr>
        <w:t>,</w:t>
      </w:r>
      <w:r>
        <w:rPr>
          <w:lang w:val="es-ES"/>
        </w:rPr>
        <w:t xml:space="preserve"> como por ejemplo: peso espeficifico de grano, dureza de grano, consistencia de grano, nivel nutricional, etc.; a fin de establecer con mayor precisión la eficiencia y eficacia de los productos Metalosate</w:t>
      </w:r>
      <w:r w:rsidR="009D1E27">
        <w:rPr>
          <w:lang w:val="es-ES"/>
        </w:rPr>
        <w:t>.</w:t>
      </w:r>
      <w:r>
        <w:rPr>
          <w:lang w:val="es-ES"/>
        </w:rPr>
        <w:t xml:space="preserve"> </w:t>
      </w:r>
    </w:p>
    <w:p w:rsidR="00E76C4A" w:rsidRPr="00680136" w:rsidRDefault="00E76C4A" w:rsidP="00EA63EB">
      <w:pPr>
        <w:ind w:left="708"/>
      </w:pPr>
    </w:p>
    <w:sectPr w:rsidR="00E76C4A" w:rsidRPr="00680136" w:rsidSect="00C75559">
      <w:footerReference w:type="default" r:id="rId15"/>
      <w:pgSz w:w="12240" w:h="15840" w:code="1"/>
      <w:pgMar w:top="1417" w:right="1701" w:bottom="1417" w:left="1701" w:header="709" w:footer="3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7710" w:rsidRDefault="00987710" w:rsidP="002A56D8">
      <w:r>
        <w:separator/>
      </w:r>
    </w:p>
  </w:endnote>
  <w:endnote w:type="continuationSeparator" w:id="0">
    <w:p w:rsidR="00987710" w:rsidRDefault="00987710" w:rsidP="002A56D8">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F58" w:rsidRPr="00BC5062" w:rsidRDefault="00747F58">
    <w:pPr>
      <w:pStyle w:val="Piedepgina"/>
      <w:pBdr>
        <w:top w:val="thinThickSmallGap" w:sz="24" w:space="1" w:color="622423" w:themeColor="accent2" w:themeShade="7F"/>
      </w:pBdr>
      <w:rPr>
        <w:rFonts w:asciiTheme="majorHAnsi" w:hAnsiTheme="majorHAnsi"/>
        <w:lang w:val="en-US"/>
      </w:rPr>
    </w:pPr>
    <w:r>
      <w:rPr>
        <w:rFonts w:asciiTheme="majorHAnsi" w:hAnsiTheme="majorHAnsi"/>
        <w:noProof/>
        <w:lang w:val="es-SV" w:eastAsia="es-SV"/>
      </w:rPr>
      <w:drawing>
        <wp:anchor distT="0" distB="0" distL="114300" distR="114300" simplePos="0" relativeHeight="251658240" behindDoc="0" locked="0" layoutInCell="1" allowOverlap="1">
          <wp:simplePos x="0" y="0"/>
          <wp:positionH relativeFrom="column">
            <wp:posOffset>-940435</wp:posOffset>
          </wp:positionH>
          <wp:positionV relativeFrom="paragraph">
            <wp:posOffset>-204470</wp:posOffset>
          </wp:positionV>
          <wp:extent cx="937895" cy="700405"/>
          <wp:effectExtent l="19050" t="0" r="0" b="0"/>
          <wp:wrapThrough wrapText="bothSides">
            <wp:wrapPolygon edited="0">
              <wp:start x="-439" y="0"/>
              <wp:lineTo x="-439" y="21150"/>
              <wp:lineTo x="21498" y="21150"/>
              <wp:lineTo x="21498" y="0"/>
              <wp:lineTo x="-439" y="0"/>
            </wp:wrapPolygon>
          </wp:wrapThrough>
          <wp:docPr id="12" name="10 Imagen" descr="CORP AGR GALLINA CIE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P AGR GALLINA CIEGA.jpg"/>
                  <pic:cNvPicPr/>
                </pic:nvPicPr>
                <pic:blipFill>
                  <a:blip r:embed="rId1"/>
                  <a:stretch>
                    <a:fillRect/>
                  </a:stretch>
                </pic:blipFill>
                <pic:spPr>
                  <a:xfrm>
                    <a:off x="0" y="0"/>
                    <a:ext cx="937895" cy="700405"/>
                  </a:xfrm>
                  <a:prstGeom prst="rect">
                    <a:avLst/>
                  </a:prstGeom>
                </pic:spPr>
              </pic:pic>
            </a:graphicData>
          </a:graphic>
        </wp:anchor>
      </w:drawing>
    </w:r>
    <w:r>
      <w:rPr>
        <w:rFonts w:asciiTheme="majorHAnsi" w:hAnsiTheme="majorHAnsi"/>
      </w:rPr>
      <w:t xml:space="preserve">Corporación Agrícola Gallina Ciega, S. A.                   </w:t>
    </w:r>
    <w:r w:rsidRPr="00BC5062">
      <w:rPr>
        <w:rFonts w:asciiTheme="majorHAnsi" w:hAnsiTheme="majorHAnsi"/>
        <w:lang w:val="en-US"/>
      </w:rPr>
      <w:t>Ing. Agr. Jorge Donis</w:t>
    </w:r>
    <w:r>
      <w:rPr>
        <w:rFonts w:asciiTheme="majorHAnsi" w:hAnsiTheme="majorHAnsi"/>
      </w:rPr>
      <w:ptab w:relativeTo="margin" w:alignment="right" w:leader="none"/>
    </w:r>
    <w:r w:rsidRPr="00BC5062">
      <w:rPr>
        <w:rFonts w:asciiTheme="majorHAnsi" w:hAnsiTheme="majorHAnsi"/>
        <w:lang w:val="en-US"/>
      </w:rPr>
      <w:t xml:space="preserve">Página </w:t>
    </w:r>
    <w:r w:rsidR="000826D4">
      <w:fldChar w:fldCharType="begin"/>
    </w:r>
    <w:r w:rsidRPr="00BC5062">
      <w:rPr>
        <w:lang w:val="en-US"/>
      </w:rPr>
      <w:instrText xml:space="preserve"> PAGE   \* MERGEFORMAT </w:instrText>
    </w:r>
    <w:r w:rsidR="000826D4">
      <w:fldChar w:fldCharType="separate"/>
    </w:r>
    <w:r w:rsidR="00224F68" w:rsidRPr="00224F68">
      <w:rPr>
        <w:rFonts w:asciiTheme="majorHAnsi" w:hAnsiTheme="majorHAnsi"/>
        <w:noProof/>
        <w:lang w:val="en-US"/>
      </w:rPr>
      <w:t>9</w:t>
    </w:r>
    <w:r w:rsidR="000826D4">
      <w:fldChar w:fldCharType="end"/>
    </w:r>
  </w:p>
  <w:p w:rsidR="00747F58" w:rsidRPr="00BC5062" w:rsidRDefault="00747F58">
    <w:pPr>
      <w:pStyle w:val="Piedepgina"/>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7710" w:rsidRDefault="00987710" w:rsidP="002A56D8">
      <w:r>
        <w:separator/>
      </w:r>
    </w:p>
  </w:footnote>
  <w:footnote w:type="continuationSeparator" w:id="0">
    <w:p w:rsidR="00987710" w:rsidRDefault="00987710" w:rsidP="002A56D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612986"/>
    <w:multiLevelType w:val="hybridMultilevel"/>
    <w:tmpl w:val="D28CF4E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54157B76"/>
    <w:multiLevelType w:val="hybridMultilevel"/>
    <w:tmpl w:val="8750790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697739E8"/>
    <w:multiLevelType w:val="hybridMultilevel"/>
    <w:tmpl w:val="AB9E374C"/>
    <w:lvl w:ilvl="0" w:tplc="A4E2F55C">
      <w:start w:val="1"/>
      <w:numFmt w:val="bullet"/>
      <w:lvlText w:val=""/>
      <w:lvlJc w:val="left"/>
      <w:pPr>
        <w:tabs>
          <w:tab w:val="num" w:pos="2148"/>
        </w:tabs>
        <w:ind w:left="2148" w:hanging="360"/>
      </w:pPr>
      <w:rPr>
        <w:rFonts w:ascii="Wingdings" w:hAnsi="Wingdings" w:hint="default"/>
      </w:rPr>
    </w:lvl>
    <w:lvl w:ilvl="1" w:tplc="04090003" w:tentative="1">
      <w:start w:val="1"/>
      <w:numFmt w:val="bullet"/>
      <w:lvlText w:val="o"/>
      <w:lvlJc w:val="left"/>
      <w:pPr>
        <w:tabs>
          <w:tab w:val="num" w:pos="2148"/>
        </w:tabs>
        <w:ind w:left="2148" w:hanging="360"/>
      </w:pPr>
      <w:rPr>
        <w:rFonts w:ascii="Courier New" w:hAnsi="Courier New" w:cs="Courier New" w:hint="default"/>
      </w:rPr>
    </w:lvl>
    <w:lvl w:ilvl="2" w:tplc="04090005" w:tentative="1">
      <w:start w:val="1"/>
      <w:numFmt w:val="bullet"/>
      <w:lvlText w:val=""/>
      <w:lvlJc w:val="left"/>
      <w:pPr>
        <w:tabs>
          <w:tab w:val="num" w:pos="2868"/>
        </w:tabs>
        <w:ind w:left="2868" w:hanging="360"/>
      </w:pPr>
      <w:rPr>
        <w:rFonts w:ascii="Wingdings" w:hAnsi="Wingdings" w:hint="default"/>
      </w:rPr>
    </w:lvl>
    <w:lvl w:ilvl="3" w:tplc="04090001" w:tentative="1">
      <w:start w:val="1"/>
      <w:numFmt w:val="bullet"/>
      <w:lvlText w:val=""/>
      <w:lvlJc w:val="left"/>
      <w:pPr>
        <w:tabs>
          <w:tab w:val="num" w:pos="3588"/>
        </w:tabs>
        <w:ind w:left="3588" w:hanging="360"/>
      </w:pPr>
      <w:rPr>
        <w:rFonts w:ascii="Symbol" w:hAnsi="Symbol" w:hint="default"/>
      </w:rPr>
    </w:lvl>
    <w:lvl w:ilvl="4" w:tplc="04090003" w:tentative="1">
      <w:start w:val="1"/>
      <w:numFmt w:val="bullet"/>
      <w:lvlText w:val="o"/>
      <w:lvlJc w:val="left"/>
      <w:pPr>
        <w:tabs>
          <w:tab w:val="num" w:pos="4308"/>
        </w:tabs>
        <w:ind w:left="4308" w:hanging="360"/>
      </w:pPr>
      <w:rPr>
        <w:rFonts w:ascii="Courier New" w:hAnsi="Courier New" w:cs="Courier New" w:hint="default"/>
      </w:rPr>
    </w:lvl>
    <w:lvl w:ilvl="5" w:tplc="04090005" w:tentative="1">
      <w:start w:val="1"/>
      <w:numFmt w:val="bullet"/>
      <w:lvlText w:val=""/>
      <w:lvlJc w:val="left"/>
      <w:pPr>
        <w:tabs>
          <w:tab w:val="num" w:pos="5028"/>
        </w:tabs>
        <w:ind w:left="5028" w:hanging="360"/>
      </w:pPr>
      <w:rPr>
        <w:rFonts w:ascii="Wingdings" w:hAnsi="Wingdings" w:hint="default"/>
      </w:rPr>
    </w:lvl>
    <w:lvl w:ilvl="6" w:tplc="04090001" w:tentative="1">
      <w:start w:val="1"/>
      <w:numFmt w:val="bullet"/>
      <w:lvlText w:val=""/>
      <w:lvlJc w:val="left"/>
      <w:pPr>
        <w:tabs>
          <w:tab w:val="num" w:pos="5748"/>
        </w:tabs>
        <w:ind w:left="5748" w:hanging="360"/>
      </w:pPr>
      <w:rPr>
        <w:rFonts w:ascii="Symbol" w:hAnsi="Symbol" w:hint="default"/>
      </w:rPr>
    </w:lvl>
    <w:lvl w:ilvl="7" w:tplc="04090003" w:tentative="1">
      <w:start w:val="1"/>
      <w:numFmt w:val="bullet"/>
      <w:lvlText w:val="o"/>
      <w:lvlJc w:val="left"/>
      <w:pPr>
        <w:tabs>
          <w:tab w:val="num" w:pos="6468"/>
        </w:tabs>
        <w:ind w:left="6468" w:hanging="360"/>
      </w:pPr>
      <w:rPr>
        <w:rFonts w:ascii="Courier New" w:hAnsi="Courier New" w:cs="Courier New" w:hint="default"/>
      </w:rPr>
    </w:lvl>
    <w:lvl w:ilvl="8" w:tplc="04090005" w:tentative="1">
      <w:start w:val="1"/>
      <w:numFmt w:val="bullet"/>
      <w:lvlText w:val=""/>
      <w:lvlJc w:val="left"/>
      <w:pPr>
        <w:tabs>
          <w:tab w:val="num" w:pos="7188"/>
        </w:tabs>
        <w:ind w:left="7188" w:hanging="360"/>
      </w:pPr>
      <w:rPr>
        <w:rFonts w:ascii="Wingdings" w:hAnsi="Wingdings" w:hint="default"/>
      </w:rPr>
    </w:lvl>
  </w:abstractNum>
  <w:abstractNum w:abstractNumId="3">
    <w:nsid w:val="73EA3707"/>
    <w:multiLevelType w:val="hybridMultilevel"/>
    <w:tmpl w:val="7FB6C8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32770"/>
  </w:hdrShapeDefaults>
  <w:footnotePr>
    <w:footnote w:id="-1"/>
    <w:footnote w:id="0"/>
  </w:footnotePr>
  <w:endnotePr>
    <w:endnote w:id="-1"/>
    <w:endnote w:id="0"/>
  </w:endnotePr>
  <w:compat/>
  <w:rsids>
    <w:rsidRoot w:val="00755F47"/>
    <w:rsid w:val="00002556"/>
    <w:rsid w:val="000212EE"/>
    <w:rsid w:val="000265EF"/>
    <w:rsid w:val="000327FC"/>
    <w:rsid w:val="00036352"/>
    <w:rsid w:val="00036756"/>
    <w:rsid w:val="00044D06"/>
    <w:rsid w:val="000555B3"/>
    <w:rsid w:val="00065D89"/>
    <w:rsid w:val="00067624"/>
    <w:rsid w:val="00072445"/>
    <w:rsid w:val="000744CF"/>
    <w:rsid w:val="0008132B"/>
    <w:rsid w:val="000826D4"/>
    <w:rsid w:val="00083917"/>
    <w:rsid w:val="0009159F"/>
    <w:rsid w:val="000A69EC"/>
    <w:rsid w:val="000C3789"/>
    <w:rsid w:val="000C441F"/>
    <w:rsid w:val="000D3BE5"/>
    <w:rsid w:val="000E1F13"/>
    <w:rsid w:val="000F1A00"/>
    <w:rsid w:val="000F6420"/>
    <w:rsid w:val="0010674C"/>
    <w:rsid w:val="001140A8"/>
    <w:rsid w:val="001465B6"/>
    <w:rsid w:val="00151070"/>
    <w:rsid w:val="00166853"/>
    <w:rsid w:val="0017324A"/>
    <w:rsid w:val="001734F7"/>
    <w:rsid w:val="0017434A"/>
    <w:rsid w:val="001A276B"/>
    <w:rsid w:val="001B2941"/>
    <w:rsid w:val="001C1E78"/>
    <w:rsid w:val="001F065E"/>
    <w:rsid w:val="00212331"/>
    <w:rsid w:val="00215C2B"/>
    <w:rsid w:val="00224817"/>
    <w:rsid w:val="00224F68"/>
    <w:rsid w:val="00227060"/>
    <w:rsid w:val="00243982"/>
    <w:rsid w:val="00263A02"/>
    <w:rsid w:val="002718C3"/>
    <w:rsid w:val="00280770"/>
    <w:rsid w:val="00295B77"/>
    <w:rsid w:val="002A1A2D"/>
    <w:rsid w:val="002A492C"/>
    <w:rsid w:val="002A56D8"/>
    <w:rsid w:val="002B3006"/>
    <w:rsid w:val="002D4E9E"/>
    <w:rsid w:val="002E26A4"/>
    <w:rsid w:val="002E6C56"/>
    <w:rsid w:val="00300654"/>
    <w:rsid w:val="00307BCE"/>
    <w:rsid w:val="00311DA0"/>
    <w:rsid w:val="00312749"/>
    <w:rsid w:val="003131B3"/>
    <w:rsid w:val="0032013A"/>
    <w:rsid w:val="0033168B"/>
    <w:rsid w:val="003340E6"/>
    <w:rsid w:val="0034078E"/>
    <w:rsid w:val="0035692C"/>
    <w:rsid w:val="00365A2C"/>
    <w:rsid w:val="003762BF"/>
    <w:rsid w:val="0038554C"/>
    <w:rsid w:val="00386BA0"/>
    <w:rsid w:val="00386F3A"/>
    <w:rsid w:val="003A18CC"/>
    <w:rsid w:val="003F10E3"/>
    <w:rsid w:val="003F32E4"/>
    <w:rsid w:val="00422919"/>
    <w:rsid w:val="00443FD3"/>
    <w:rsid w:val="0045100D"/>
    <w:rsid w:val="0047036A"/>
    <w:rsid w:val="00481068"/>
    <w:rsid w:val="0049032A"/>
    <w:rsid w:val="004A1DA2"/>
    <w:rsid w:val="004A3273"/>
    <w:rsid w:val="004B1F18"/>
    <w:rsid w:val="004C6C59"/>
    <w:rsid w:val="004D473C"/>
    <w:rsid w:val="004E0ADA"/>
    <w:rsid w:val="004E372A"/>
    <w:rsid w:val="004E39EA"/>
    <w:rsid w:val="004E53E4"/>
    <w:rsid w:val="004F562D"/>
    <w:rsid w:val="004F6BF2"/>
    <w:rsid w:val="004F7ED0"/>
    <w:rsid w:val="00517CBD"/>
    <w:rsid w:val="00531F76"/>
    <w:rsid w:val="005459A1"/>
    <w:rsid w:val="00545A09"/>
    <w:rsid w:val="005466C9"/>
    <w:rsid w:val="00556038"/>
    <w:rsid w:val="0056406B"/>
    <w:rsid w:val="00572958"/>
    <w:rsid w:val="00586189"/>
    <w:rsid w:val="00595CF4"/>
    <w:rsid w:val="005A4B23"/>
    <w:rsid w:val="005A7D00"/>
    <w:rsid w:val="005A7E38"/>
    <w:rsid w:val="005D32C7"/>
    <w:rsid w:val="005E7B5F"/>
    <w:rsid w:val="005F0AC2"/>
    <w:rsid w:val="005F4D22"/>
    <w:rsid w:val="005F7D66"/>
    <w:rsid w:val="006076CC"/>
    <w:rsid w:val="00645C0D"/>
    <w:rsid w:val="00647897"/>
    <w:rsid w:val="00656D9F"/>
    <w:rsid w:val="006726BA"/>
    <w:rsid w:val="00673E4B"/>
    <w:rsid w:val="00680136"/>
    <w:rsid w:val="006D1B7F"/>
    <w:rsid w:val="006E5203"/>
    <w:rsid w:val="006F093B"/>
    <w:rsid w:val="00722574"/>
    <w:rsid w:val="00730021"/>
    <w:rsid w:val="00746D74"/>
    <w:rsid w:val="00747F58"/>
    <w:rsid w:val="00754F61"/>
    <w:rsid w:val="00755F47"/>
    <w:rsid w:val="00775044"/>
    <w:rsid w:val="007758AC"/>
    <w:rsid w:val="00781EAC"/>
    <w:rsid w:val="007941CE"/>
    <w:rsid w:val="00797442"/>
    <w:rsid w:val="007C1299"/>
    <w:rsid w:val="007C3A57"/>
    <w:rsid w:val="007D2B8E"/>
    <w:rsid w:val="007D44AB"/>
    <w:rsid w:val="00817FCC"/>
    <w:rsid w:val="0082102F"/>
    <w:rsid w:val="008328B4"/>
    <w:rsid w:val="0083792A"/>
    <w:rsid w:val="0084750A"/>
    <w:rsid w:val="00854959"/>
    <w:rsid w:val="00871063"/>
    <w:rsid w:val="00880C9A"/>
    <w:rsid w:val="008A5AC2"/>
    <w:rsid w:val="008C233F"/>
    <w:rsid w:val="008C51A7"/>
    <w:rsid w:val="0090352B"/>
    <w:rsid w:val="00912231"/>
    <w:rsid w:val="009211A0"/>
    <w:rsid w:val="009225B9"/>
    <w:rsid w:val="00932232"/>
    <w:rsid w:val="00936200"/>
    <w:rsid w:val="00944539"/>
    <w:rsid w:val="00966562"/>
    <w:rsid w:val="00983B52"/>
    <w:rsid w:val="00987710"/>
    <w:rsid w:val="00987CEE"/>
    <w:rsid w:val="00996DBD"/>
    <w:rsid w:val="009974BC"/>
    <w:rsid w:val="009A1E09"/>
    <w:rsid w:val="009D1E27"/>
    <w:rsid w:val="009D3F05"/>
    <w:rsid w:val="009E0AB1"/>
    <w:rsid w:val="009E6082"/>
    <w:rsid w:val="009E66D5"/>
    <w:rsid w:val="009F0B06"/>
    <w:rsid w:val="009F58FE"/>
    <w:rsid w:val="00A01A7F"/>
    <w:rsid w:val="00A36793"/>
    <w:rsid w:val="00A756BF"/>
    <w:rsid w:val="00A82FEA"/>
    <w:rsid w:val="00A84810"/>
    <w:rsid w:val="00A84E61"/>
    <w:rsid w:val="00AE4C57"/>
    <w:rsid w:val="00AF11BF"/>
    <w:rsid w:val="00AF68B5"/>
    <w:rsid w:val="00B1789D"/>
    <w:rsid w:val="00B302D0"/>
    <w:rsid w:val="00B40D96"/>
    <w:rsid w:val="00B463E8"/>
    <w:rsid w:val="00B61C7E"/>
    <w:rsid w:val="00B62769"/>
    <w:rsid w:val="00B82197"/>
    <w:rsid w:val="00B829C5"/>
    <w:rsid w:val="00B84637"/>
    <w:rsid w:val="00BA0BA0"/>
    <w:rsid w:val="00BB3D13"/>
    <w:rsid w:val="00BC27CF"/>
    <w:rsid w:val="00BC5062"/>
    <w:rsid w:val="00BD5F71"/>
    <w:rsid w:val="00BE0BB9"/>
    <w:rsid w:val="00BE3D09"/>
    <w:rsid w:val="00C00D95"/>
    <w:rsid w:val="00C04D99"/>
    <w:rsid w:val="00C234DB"/>
    <w:rsid w:val="00C23E46"/>
    <w:rsid w:val="00C41326"/>
    <w:rsid w:val="00C430A6"/>
    <w:rsid w:val="00C458D1"/>
    <w:rsid w:val="00C50412"/>
    <w:rsid w:val="00C57BAF"/>
    <w:rsid w:val="00C65326"/>
    <w:rsid w:val="00C741B8"/>
    <w:rsid w:val="00C75559"/>
    <w:rsid w:val="00C9366E"/>
    <w:rsid w:val="00CB10CC"/>
    <w:rsid w:val="00CB3132"/>
    <w:rsid w:val="00CB7EC4"/>
    <w:rsid w:val="00CD4F59"/>
    <w:rsid w:val="00CE3716"/>
    <w:rsid w:val="00D13CD8"/>
    <w:rsid w:val="00D314D2"/>
    <w:rsid w:val="00D315D6"/>
    <w:rsid w:val="00D33039"/>
    <w:rsid w:val="00D359F0"/>
    <w:rsid w:val="00D5543D"/>
    <w:rsid w:val="00D828F3"/>
    <w:rsid w:val="00D86F90"/>
    <w:rsid w:val="00DA65CF"/>
    <w:rsid w:val="00DB5219"/>
    <w:rsid w:val="00DB5D8E"/>
    <w:rsid w:val="00DB6229"/>
    <w:rsid w:val="00DB6FE6"/>
    <w:rsid w:val="00DC3733"/>
    <w:rsid w:val="00DC67F4"/>
    <w:rsid w:val="00DD35B0"/>
    <w:rsid w:val="00DE3244"/>
    <w:rsid w:val="00DF0FD4"/>
    <w:rsid w:val="00DF5B34"/>
    <w:rsid w:val="00E05668"/>
    <w:rsid w:val="00E22A7E"/>
    <w:rsid w:val="00E25BEE"/>
    <w:rsid w:val="00E2716B"/>
    <w:rsid w:val="00E41EAA"/>
    <w:rsid w:val="00E45E43"/>
    <w:rsid w:val="00E76C4A"/>
    <w:rsid w:val="00EA1E3D"/>
    <w:rsid w:val="00EA5752"/>
    <w:rsid w:val="00EA63EB"/>
    <w:rsid w:val="00EA7C47"/>
    <w:rsid w:val="00EB1209"/>
    <w:rsid w:val="00EB1D48"/>
    <w:rsid w:val="00EB3328"/>
    <w:rsid w:val="00EC5F98"/>
    <w:rsid w:val="00EE5A3C"/>
    <w:rsid w:val="00EE6B1E"/>
    <w:rsid w:val="00EF4CBC"/>
    <w:rsid w:val="00EF75D0"/>
    <w:rsid w:val="00F30F83"/>
    <w:rsid w:val="00F3272F"/>
    <w:rsid w:val="00F42464"/>
    <w:rsid w:val="00F6327C"/>
    <w:rsid w:val="00F80DC9"/>
    <w:rsid w:val="00F900BE"/>
    <w:rsid w:val="00F90666"/>
    <w:rsid w:val="00F90DEF"/>
    <w:rsid w:val="00FA125D"/>
    <w:rsid w:val="00FA1E5C"/>
    <w:rsid w:val="00FA2E2C"/>
    <w:rsid w:val="00FB5FF8"/>
    <w:rsid w:val="00FC77AB"/>
    <w:rsid w:val="00FD2EE0"/>
    <w:rsid w:val="00FD40AA"/>
    <w:rsid w:val="00FD6538"/>
    <w:rsid w:val="00FD775E"/>
    <w:rsid w:val="00FE63E6"/>
    <w:rsid w:val="00FF5C15"/>
  </w:rsids>
  <m:mathPr>
    <m:mathFont m:val="Cambria Math"/>
    <m:brkBin m:val="before"/>
    <m:brkBinSub m:val="--"/>
    <m:smallFrac m:val="off"/>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4"/>
        <w:szCs w:val="24"/>
        <w:lang w:val="es-E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2749"/>
    <w:rPr>
      <w:lang w:val="es-GT"/>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C23E46"/>
    <w:rPr>
      <w:lang w:val="es-GT"/>
    </w:rPr>
  </w:style>
  <w:style w:type="paragraph" w:styleId="Encabezado">
    <w:name w:val="header"/>
    <w:basedOn w:val="Normal"/>
    <w:link w:val="EncabezadoCar"/>
    <w:uiPriority w:val="99"/>
    <w:semiHidden/>
    <w:unhideWhenUsed/>
    <w:rsid w:val="00755F47"/>
    <w:pPr>
      <w:tabs>
        <w:tab w:val="center" w:pos="4252"/>
        <w:tab w:val="right" w:pos="8504"/>
      </w:tabs>
    </w:pPr>
  </w:style>
  <w:style w:type="character" w:customStyle="1" w:styleId="EncabezadoCar">
    <w:name w:val="Encabezado Car"/>
    <w:basedOn w:val="Fuentedeprrafopredeter"/>
    <w:link w:val="Encabezado"/>
    <w:uiPriority w:val="99"/>
    <w:semiHidden/>
    <w:rsid w:val="00755F47"/>
    <w:rPr>
      <w:lang w:val="es-GT"/>
    </w:rPr>
  </w:style>
  <w:style w:type="paragraph" w:styleId="Prrafodelista">
    <w:name w:val="List Paragraph"/>
    <w:basedOn w:val="Normal"/>
    <w:uiPriority w:val="34"/>
    <w:qFormat/>
    <w:rsid w:val="00E45E43"/>
    <w:pPr>
      <w:ind w:left="720"/>
      <w:contextualSpacing/>
    </w:pPr>
  </w:style>
  <w:style w:type="paragraph" w:styleId="NormalWeb">
    <w:name w:val="Normal (Web)"/>
    <w:basedOn w:val="Normal"/>
    <w:rsid w:val="0049032A"/>
    <w:pPr>
      <w:spacing w:before="100" w:beforeAutospacing="1" w:after="100" w:afterAutospacing="1"/>
      <w:jc w:val="left"/>
    </w:pPr>
    <w:rPr>
      <w:rFonts w:ascii="Times New Roman" w:eastAsia="Batang" w:hAnsi="Times New Roman" w:cs="Times New Roman"/>
      <w:lang w:val="es-ES" w:eastAsia="es-ES"/>
    </w:rPr>
  </w:style>
  <w:style w:type="table" w:styleId="Tablaconcuadrcula">
    <w:name w:val="Table Grid"/>
    <w:basedOn w:val="Tablanormal"/>
    <w:uiPriority w:val="59"/>
    <w:rsid w:val="00D314D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4078E"/>
    <w:rPr>
      <w:rFonts w:ascii="Tahoma" w:hAnsi="Tahoma" w:cs="Tahoma"/>
      <w:sz w:val="16"/>
      <w:szCs w:val="16"/>
    </w:rPr>
  </w:style>
  <w:style w:type="character" w:customStyle="1" w:styleId="TextodegloboCar">
    <w:name w:val="Texto de globo Car"/>
    <w:basedOn w:val="Fuentedeprrafopredeter"/>
    <w:link w:val="Textodeglobo"/>
    <w:uiPriority w:val="99"/>
    <w:semiHidden/>
    <w:rsid w:val="0034078E"/>
    <w:rPr>
      <w:rFonts w:ascii="Tahoma" w:hAnsi="Tahoma" w:cs="Tahoma"/>
      <w:sz w:val="16"/>
      <w:szCs w:val="16"/>
      <w:lang w:val="es-GT"/>
    </w:rPr>
  </w:style>
  <w:style w:type="paragraph" w:styleId="Piedepgina">
    <w:name w:val="footer"/>
    <w:basedOn w:val="Normal"/>
    <w:link w:val="PiedepginaCar"/>
    <w:uiPriority w:val="99"/>
    <w:unhideWhenUsed/>
    <w:rsid w:val="002A56D8"/>
    <w:pPr>
      <w:tabs>
        <w:tab w:val="center" w:pos="4252"/>
        <w:tab w:val="right" w:pos="8504"/>
      </w:tabs>
    </w:pPr>
  </w:style>
  <w:style w:type="character" w:customStyle="1" w:styleId="PiedepginaCar">
    <w:name w:val="Pie de página Car"/>
    <w:basedOn w:val="Fuentedeprrafopredeter"/>
    <w:link w:val="Piedepgina"/>
    <w:uiPriority w:val="99"/>
    <w:rsid w:val="002A56D8"/>
    <w:rPr>
      <w:lang w:val="es-GT"/>
    </w:rPr>
  </w:style>
  <w:style w:type="paragraph" w:styleId="Textocomentario">
    <w:name w:val="annotation text"/>
    <w:basedOn w:val="Normal"/>
    <w:uiPriority w:val="99"/>
    <w:semiHidden/>
    <w:unhideWhenUsed/>
    <w:rsid w:val="00E338F3"/>
    <w:rPr>
      <w:sz w:val="20"/>
      <w:szCs w:val="20"/>
    </w:rPr>
  </w:style>
</w:styles>
</file>

<file path=word/webSettings.xml><?xml version="1.0" encoding="utf-8"?>
<w:webSettings xmlns:r="http://schemas.openxmlformats.org/officeDocument/2006/relationships" xmlns:w="http://schemas.openxmlformats.org/wordprocessingml/2006/main">
  <w:divs>
    <w:div w:id="626086148">
      <w:bodyDiv w:val="1"/>
      <w:marLeft w:val="0"/>
      <w:marRight w:val="0"/>
      <w:marTop w:val="0"/>
      <w:marBottom w:val="0"/>
      <w:divBdr>
        <w:top w:val="none" w:sz="0" w:space="0" w:color="auto"/>
        <w:left w:val="none" w:sz="0" w:space="0" w:color="auto"/>
        <w:bottom w:val="none" w:sz="0" w:space="0" w:color="auto"/>
        <w:right w:val="none" w:sz="0" w:space="0" w:color="auto"/>
      </w:divBdr>
      <w:divsChild>
        <w:div w:id="135801941">
          <w:marLeft w:val="0"/>
          <w:marRight w:val="0"/>
          <w:marTop w:val="0"/>
          <w:marBottom w:val="0"/>
          <w:divBdr>
            <w:top w:val="none" w:sz="0" w:space="0" w:color="auto"/>
            <w:left w:val="none" w:sz="0" w:space="0" w:color="auto"/>
            <w:bottom w:val="none" w:sz="0" w:space="0" w:color="auto"/>
            <w:right w:val="none" w:sz="0" w:space="0" w:color="auto"/>
          </w:divBdr>
        </w:div>
        <w:div w:id="513037093">
          <w:marLeft w:val="0"/>
          <w:marRight w:val="0"/>
          <w:marTop w:val="0"/>
          <w:marBottom w:val="0"/>
          <w:divBdr>
            <w:top w:val="none" w:sz="0" w:space="0" w:color="auto"/>
            <w:left w:val="none" w:sz="0" w:space="0" w:color="auto"/>
            <w:bottom w:val="none" w:sz="0" w:space="0" w:color="auto"/>
            <w:right w:val="none" w:sz="0" w:space="0" w:color="auto"/>
          </w:divBdr>
        </w:div>
        <w:div w:id="671491611">
          <w:marLeft w:val="0"/>
          <w:marRight w:val="0"/>
          <w:marTop w:val="0"/>
          <w:marBottom w:val="0"/>
          <w:divBdr>
            <w:top w:val="none" w:sz="0" w:space="0" w:color="auto"/>
            <w:left w:val="none" w:sz="0" w:space="0" w:color="auto"/>
            <w:bottom w:val="none" w:sz="0" w:space="0" w:color="auto"/>
            <w:right w:val="none" w:sz="0" w:space="0" w:color="auto"/>
          </w:divBdr>
        </w:div>
        <w:div w:id="805590613">
          <w:marLeft w:val="0"/>
          <w:marRight w:val="0"/>
          <w:marTop w:val="0"/>
          <w:marBottom w:val="0"/>
          <w:divBdr>
            <w:top w:val="none" w:sz="0" w:space="0" w:color="auto"/>
            <w:left w:val="none" w:sz="0" w:space="0" w:color="auto"/>
            <w:bottom w:val="none" w:sz="0" w:space="0" w:color="auto"/>
            <w:right w:val="none" w:sz="0" w:space="0" w:color="auto"/>
          </w:divBdr>
        </w:div>
        <w:div w:id="949432303">
          <w:marLeft w:val="0"/>
          <w:marRight w:val="0"/>
          <w:marTop w:val="0"/>
          <w:marBottom w:val="0"/>
          <w:divBdr>
            <w:top w:val="none" w:sz="0" w:space="0" w:color="auto"/>
            <w:left w:val="none" w:sz="0" w:space="0" w:color="auto"/>
            <w:bottom w:val="none" w:sz="0" w:space="0" w:color="auto"/>
            <w:right w:val="none" w:sz="0" w:space="0" w:color="auto"/>
          </w:divBdr>
        </w:div>
        <w:div w:id="1017930940">
          <w:marLeft w:val="0"/>
          <w:marRight w:val="0"/>
          <w:marTop w:val="0"/>
          <w:marBottom w:val="0"/>
          <w:divBdr>
            <w:top w:val="none" w:sz="0" w:space="0" w:color="auto"/>
            <w:left w:val="none" w:sz="0" w:space="0" w:color="auto"/>
            <w:bottom w:val="none" w:sz="0" w:space="0" w:color="auto"/>
            <w:right w:val="none" w:sz="0" w:space="0" w:color="auto"/>
          </w:divBdr>
        </w:div>
        <w:div w:id="1291281953">
          <w:marLeft w:val="0"/>
          <w:marRight w:val="0"/>
          <w:marTop w:val="0"/>
          <w:marBottom w:val="0"/>
          <w:divBdr>
            <w:top w:val="none" w:sz="0" w:space="0" w:color="auto"/>
            <w:left w:val="none" w:sz="0" w:space="0" w:color="auto"/>
            <w:bottom w:val="none" w:sz="0" w:space="0" w:color="auto"/>
            <w:right w:val="none" w:sz="0" w:space="0" w:color="auto"/>
          </w:divBdr>
        </w:div>
        <w:div w:id="1853648067">
          <w:marLeft w:val="0"/>
          <w:marRight w:val="0"/>
          <w:marTop w:val="0"/>
          <w:marBottom w:val="0"/>
          <w:divBdr>
            <w:top w:val="none" w:sz="0" w:space="0" w:color="auto"/>
            <w:left w:val="none" w:sz="0" w:space="0" w:color="auto"/>
            <w:bottom w:val="none" w:sz="0" w:space="0" w:color="auto"/>
            <w:right w:val="none" w:sz="0" w:space="0" w:color="auto"/>
          </w:divBdr>
        </w:div>
      </w:divsChild>
    </w:div>
    <w:div w:id="741829364">
      <w:bodyDiv w:val="1"/>
      <w:marLeft w:val="0"/>
      <w:marRight w:val="0"/>
      <w:marTop w:val="0"/>
      <w:marBottom w:val="0"/>
      <w:divBdr>
        <w:top w:val="none" w:sz="0" w:space="0" w:color="auto"/>
        <w:left w:val="none" w:sz="0" w:space="0" w:color="auto"/>
        <w:bottom w:val="none" w:sz="0" w:space="0" w:color="auto"/>
        <w:right w:val="none" w:sz="0" w:space="0" w:color="auto"/>
      </w:divBdr>
    </w:div>
    <w:div w:id="1294404980">
      <w:bodyDiv w:val="1"/>
      <w:marLeft w:val="0"/>
      <w:marRight w:val="0"/>
      <w:marTop w:val="0"/>
      <w:marBottom w:val="0"/>
      <w:divBdr>
        <w:top w:val="none" w:sz="0" w:space="0" w:color="auto"/>
        <w:left w:val="none" w:sz="0" w:space="0" w:color="auto"/>
        <w:bottom w:val="none" w:sz="0" w:space="0" w:color="auto"/>
        <w:right w:val="none" w:sz="0" w:space="0" w:color="auto"/>
      </w:divBdr>
    </w:div>
    <w:div w:id="1716078107">
      <w:bodyDiv w:val="1"/>
      <w:marLeft w:val="0"/>
      <w:marRight w:val="0"/>
      <w:marTop w:val="0"/>
      <w:marBottom w:val="0"/>
      <w:divBdr>
        <w:top w:val="none" w:sz="0" w:space="0" w:color="auto"/>
        <w:left w:val="none" w:sz="0" w:space="0" w:color="auto"/>
        <w:bottom w:val="none" w:sz="0" w:space="0" w:color="auto"/>
        <w:right w:val="none" w:sz="0" w:space="0" w:color="auto"/>
      </w:divBdr>
    </w:div>
    <w:div w:id="1773740529">
      <w:bodyDiv w:val="1"/>
      <w:marLeft w:val="0"/>
      <w:marRight w:val="0"/>
      <w:marTop w:val="0"/>
      <w:marBottom w:val="0"/>
      <w:divBdr>
        <w:top w:val="none" w:sz="0" w:space="0" w:color="auto"/>
        <w:left w:val="none" w:sz="0" w:space="0" w:color="auto"/>
        <w:bottom w:val="none" w:sz="0" w:space="0" w:color="auto"/>
        <w:right w:val="none" w:sz="0" w:space="0" w:color="auto"/>
      </w:divBdr>
    </w:div>
    <w:div w:id="1856768475">
      <w:bodyDiv w:val="1"/>
      <w:marLeft w:val="0"/>
      <w:marRight w:val="0"/>
      <w:marTop w:val="0"/>
      <w:marBottom w:val="0"/>
      <w:divBdr>
        <w:top w:val="none" w:sz="0" w:space="0" w:color="auto"/>
        <w:left w:val="none" w:sz="0" w:space="0" w:color="auto"/>
        <w:bottom w:val="none" w:sz="0" w:space="0" w:color="auto"/>
        <w:right w:val="none" w:sz="0" w:space="0" w:color="auto"/>
      </w:divBdr>
    </w:div>
    <w:div w:id="1884323679">
      <w:bodyDiv w:val="1"/>
      <w:marLeft w:val="0"/>
      <w:marRight w:val="0"/>
      <w:marTop w:val="0"/>
      <w:marBottom w:val="0"/>
      <w:divBdr>
        <w:top w:val="none" w:sz="0" w:space="0" w:color="auto"/>
        <w:left w:val="none" w:sz="0" w:space="0" w:color="auto"/>
        <w:bottom w:val="none" w:sz="0" w:space="0" w:color="auto"/>
        <w:right w:val="none" w:sz="0" w:space="0" w:color="auto"/>
      </w:divBdr>
    </w:div>
    <w:div w:id="2004430338">
      <w:bodyDiv w:val="1"/>
      <w:marLeft w:val="0"/>
      <w:marRight w:val="0"/>
      <w:marTop w:val="0"/>
      <w:marBottom w:val="0"/>
      <w:divBdr>
        <w:top w:val="none" w:sz="0" w:space="0" w:color="auto"/>
        <w:left w:val="none" w:sz="0" w:space="0" w:color="auto"/>
        <w:bottom w:val="none" w:sz="0" w:space="0" w:color="auto"/>
        <w:right w:val="none" w:sz="0" w:space="0" w:color="auto"/>
      </w:divBdr>
      <w:divsChild>
        <w:div w:id="133644577">
          <w:marLeft w:val="0"/>
          <w:marRight w:val="0"/>
          <w:marTop w:val="0"/>
          <w:marBottom w:val="0"/>
          <w:divBdr>
            <w:top w:val="none" w:sz="0" w:space="0" w:color="auto"/>
            <w:left w:val="none" w:sz="0" w:space="0" w:color="auto"/>
            <w:bottom w:val="none" w:sz="0" w:space="0" w:color="auto"/>
            <w:right w:val="none" w:sz="0" w:space="0" w:color="auto"/>
          </w:divBdr>
        </w:div>
        <w:div w:id="154809347">
          <w:marLeft w:val="0"/>
          <w:marRight w:val="0"/>
          <w:marTop w:val="0"/>
          <w:marBottom w:val="0"/>
          <w:divBdr>
            <w:top w:val="none" w:sz="0" w:space="0" w:color="auto"/>
            <w:left w:val="none" w:sz="0" w:space="0" w:color="auto"/>
            <w:bottom w:val="none" w:sz="0" w:space="0" w:color="auto"/>
            <w:right w:val="none" w:sz="0" w:space="0" w:color="auto"/>
          </w:divBdr>
        </w:div>
        <w:div w:id="507714193">
          <w:marLeft w:val="0"/>
          <w:marRight w:val="0"/>
          <w:marTop w:val="0"/>
          <w:marBottom w:val="0"/>
          <w:divBdr>
            <w:top w:val="none" w:sz="0" w:space="0" w:color="auto"/>
            <w:left w:val="none" w:sz="0" w:space="0" w:color="auto"/>
            <w:bottom w:val="none" w:sz="0" w:space="0" w:color="auto"/>
            <w:right w:val="none" w:sz="0" w:space="0" w:color="auto"/>
          </w:divBdr>
        </w:div>
        <w:div w:id="848643868">
          <w:marLeft w:val="0"/>
          <w:marRight w:val="0"/>
          <w:marTop w:val="0"/>
          <w:marBottom w:val="0"/>
          <w:divBdr>
            <w:top w:val="none" w:sz="0" w:space="0" w:color="auto"/>
            <w:left w:val="none" w:sz="0" w:space="0" w:color="auto"/>
            <w:bottom w:val="none" w:sz="0" w:space="0" w:color="auto"/>
            <w:right w:val="none" w:sz="0" w:space="0" w:color="auto"/>
          </w:divBdr>
        </w:div>
        <w:div w:id="901477063">
          <w:marLeft w:val="0"/>
          <w:marRight w:val="0"/>
          <w:marTop w:val="0"/>
          <w:marBottom w:val="0"/>
          <w:divBdr>
            <w:top w:val="none" w:sz="0" w:space="0" w:color="auto"/>
            <w:left w:val="none" w:sz="0" w:space="0" w:color="auto"/>
            <w:bottom w:val="none" w:sz="0" w:space="0" w:color="auto"/>
            <w:right w:val="none" w:sz="0" w:space="0" w:color="auto"/>
          </w:divBdr>
        </w:div>
        <w:div w:id="1139763431">
          <w:marLeft w:val="0"/>
          <w:marRight w:val="0"/>
          <w:marTop w:val="0"/>
          <w:marBottom w:val="0"/>
          <w:divBdr>
            <w:top w:val="none" w:sz="0" w:space="0" w:color="auto"/>
            <w:left w:val="none" w:sz="0" w:space="0" w:color="auto"/>
            <w:bottom w:val="none" w:sz="0" w:space="0" w:color="auto"/>
            <w:right w:val="none" w:sz="0" w:space="0" w:color="auto"/>
          </w:divBdr>
        </w:div>
        <w:div w:id="1747996989">
          <w:marLeft w:val="0"/>
          <w:marRight w:val="0"/>
          <w:marTop w:val="0"/>
          <w:marBottom w:val="0"/>
          <w:divBdr>
            <w:top w:val="none" w:sz="0" w:space="0" w:color="auto"/>
            <w:left w:val="none" w:sz="0" w:space="0" w:color="auto"/>
            <w:bottom w:val="none" w:sz="0" w:space="0" w:color="auto"/>
            <w:right w:val="none" w:sz="0" w:space="0" w:color="auto"/>
          </w:divBdr>
        </w:div>
        <w:div w:id="19179382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foot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EA08A9-78CA-4935-9A3B-34E2F4604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510</TotalTime>
  <Pages>10</Pages>
  <Words>1483</Words>
  <Characters>8159</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9623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 JORGE DONIS</dc:creator>
  <cp:keywords/>
  <dc:description/>
  <cp:lastModifiedBy>Oscar</cp:lastModifiedBy>
  <cp:revision>5</cp:revision>
  <dcterms:created xsi:type="dcterms:W3CDTF">2014-06-25T23:39:00Z</dcterms:created>
  <dcterms:modified xsi:type="dcterms:W3CDTF">2014-07-10T18:03:00Z</dcterms:modified>
</cp:coreProperties>
</file>